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E2B9F" w14:textId="7BD8ADCC" w:rsidR="0021778A" w:rsidRDefault="0021778A" w:rsidP="0021778A">
      <w:pPr>
        <w:pStyle w:val="Title"/>
        <w:jc w:val="center"/>
      </w:pPr>
      <w:r>
        <w:rPr>
          <w:noProof/>
        </w:rPr>
        <w:drawing>
          <wp:inline distT="0" distB="0" distL="0" distR="0" wp14:anchorId="6E9D8BF6" wp14:editId="7E605884">
            <wp:extent cx="2005436" cy="916940"/>
            <wp:effectExtent l="0" t="0" r="1270" b="0"/>
            <wp:docPr id="1" name="Picture 1" descr="../../Desktop/Screen%20Shot%202015-12-30%20at%2011.49.48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%20Shot%202015-12-30%20at%2011.49.48%20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497" cy="92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B85F8" w14:textId="69AE9894" w:rsidR="00510660" w:rsidRPr="00421E7D" w:rsidRDefault="009C1E26" w:rsidP="00421E7D">
      <w:pPr>
        <w:pStyle w:val="Title"/>
        <w:jc w:val="center"/>
        <w:rPr>
          <w:b/>
          <w:color w:val="00AC98"/>
        </w:rPr>
      </w:pPr>
      <w:r w:rsidRPr="00510660">
        <w:rPr>
          <w:b/>
          <w:color w:val="00AC98"/>
        </w:rPr>
        <w:t xml:space="preserve">Feasibility </w:t>
      </w:r>
      <w:r w:rsidR="00250496" w:rsidRPr="00510660">
        <w:rPr>
          <w:b/>
          <w:color w:val="00AC98"/>
        </w:rPr>
        <w:t>Analysis</w:t>
      </w:r>
      <w:r w:rsidRPr="00510660">
        <w:rPr>
          <w:b/>
          <w:color w:val="00AC98"/>
        </w:rPr>
        <w:t xml:space="preserve"> Workbook</w:t>
      </w:r>
    </w:p>
    <w:p w14:paraId="6CB0684D" w14:textId="77777777" w:rsidR="00421E7D" w:rsidRDefault="00421E7D" w:rsidP="00175169"/>
    <w:p w14:paraId="091B9AC3" w14:textId="0B23F6ED" w:rsidR="00CD6F36" w:rsidRDefault="00250496" w:rsidP="00175169">
      <w:r>
        <w:t xml:space="preserve">A feasibility analysis, or feasibility study, is used to assess </w:t>
      </w:r>
      <w:r w:rsidR="0045590D">
        <w:t xml:space="preserve">the </w:t>
      </w:r>
      <w:r>
        <w:t xml:space="preserve">strengths and weaknesses of a </w:t>
      </w:r>
      <w:r w:rsidR="00CD6F36">
        <w:t xml:space="preserve">proposed </w:t>
      </w:r>
      <w:r>
        <w:t>project, policy</w:t>
      </w:r>
      <w:r w:rsidR="0045590D">
        <w:t>,</w:t>
      </w:r>
      <w:r w:rsidR="009658DA">
        <w:t xml:space="preserve"> product or service </w:t>
      </w:r>
      <w:r w:rsidR="00CD6F36">
        <w:t>for its capabilit</w:t>
      </w:r>
      <w:r w:rsidR="009658DA">
        <w:t xml:space="preserve">y </w:t>
      </w:r>
      <w:r w:rsidR="00CD6F36">
        <w:t>to achieve</w:t>
      </w:r>
      <w:r w:rsidR="009C25D4">
        <w:t xml:space="preserve"> the</w:t>
      </w:r>
      <w:r w:rsidR="00CD6F36">
        <w:t xml:space="preserve"> desired results. </w:t>
      </w:r>
      <w:r w:rsidR="009C25D4">
        <w:t xml:space="preserve">The analysis is to determine whether </w:t>
      </w:r>
      <w:r w:rsidR="009658DA">
        <w:t>the</w:t>
      </w:r>
      <w:r w:rsidR="00BA05A1">
        <w:t xml:space="preserve"> initiative will be successful— </w:t>
      </w:r>
      <w:r w:rsidR="009C25D4">
        <w:t>or not</w:t>
      </w:r>
      <w:r w:rsidR="00BA05A1">
        <w:t>— by</w:t>
      </w:r>
      <w:r w:rsidR="009C25D4">
        <w:t xml:space="preserve"> identify</w:t>
      </w:r>
      <w:r w:rsidR="00BA05A1">
        <w:t>ing</w:t>
      </w:r>
      <w:r w:rsidR="009C25D4">
        <w:t xml:space="preserve"> “make or break” factors. </w:t>
      </w:r>
      <w:r w:rsidR="009658DA">
        <w:t xml:space="preserve">A feasibility analysis should be used as a preliminary step to identify any potential roadblocks before investing more time and resources to develop a robust proposal or operational plan, which can be a complex and time-consuming effort. </w:t>
      </w:r>
    </w:p>
    <w:p w14:paraId="4280028E" w14:textId="77777777" w:rsidR="009658DA" w:rsidRDefault="009658DA" w:rsidP="00175169"/>
    <w:p w14:paraId="3D61D666" w14:textId="089C44E6" w:rsidR="009658DA" w:rsidRDefault="009658DA" w:rsidP="00175169">
      <w:r>
        <w:t xml:space="preserve">By examining the </w:t>
      </w:r>
      <w:r w:rsidR="001F2C48">
        <w:t xml:space="preserve">internal and external environments of a proposed initiative, including </w:t>
      </w:r>
      <w:r>
        <w:t xml:space="preserve">organizational, financial, political, technical and marketing aspects, a feasibility analysis is a process for determining the viability of the initiative, providing a framework and direction for its development and delivery. </w:t>
      </w:r>
      <w:r w:rsidR="001F2C48">
        <w:t xml:space="preserve">It is driven by research and analysis, usually involving key stakeholder engagement and focused on resolving key issues and areas of concern or uncertainty. A complete feasibility analysis is an essential roadmap to </w:t>
      </w:r>
      <w:r w:rsidR="00B37368">
        <w:t>project development and lays the foundation for developing an operational plan.</w:t>
      </w:r>
    </w:p>
    <w:p w14:paraId="09F828B1" w14:textId="0DC624FF" w:rsidR="00AE2D27" w:rsidRDefault="00250496" w:rsidP="00AE2D27">
      <w:r>
        <w:t xml:space="preserve"> </w:t>
      </w:r>
    </w:p>
    <w:p w14:paraId="504C8DE4" w14:textId="0D921BCC" w:rsidR="00EF18D4" w:rsidRDefault="000D70A2" w:rsidP="00EF18D4">
      <w:pPr>
        <w:pStyle w:val="Heading2"/>
      </w:pPr>
      <w:r>
        <w:t>How to Use the Workbook</w:t>
      </w:r>
    </w:p>
    <w:p w14:paraId="06EFCAE1" w14:textId="0EC38B2F" w:rsidR="000D70A2" w:rsidRDefault="000D70A2" w:rsidP="000D70A2">
      <w:r>
        <w:t xml:space="preserve">This workbook is designed to help walk you through the process of conducting a feasibility analysis for a proposed project idea. The workbook can also be used as a template to develop a formal project feasibility report or used as a roadmap for project development. </w:t>
      </w:r>
      <w:r w:rsidR="00160CDF">
        <w:t>We encourage adapting</w:t>
      </w:r>
      <w:r>
        <w:t xml:space="preserve"> the workbook</w:t>
      </w:r>
      <w:r w:rsidR="00160CDF">
        <w:t>,</w:t>
      </w:r>
      <w:r>
        <w:t xml:space="preserve"> as needed</w:t>
      </w:r>
      <w:r w:rsidR="00160CDF">
        <w:t>, to meet your individual needs</w:t>
      </w:r>
      <w:r>
        <w:t xml:space="preserve"> by expanding tables, </w:t>
      </w:r>
      <w:r w:rsidR="00160CDF">
        <w:t xml:space="preserve">changing labels, and </w:t>
      </w:r>
      <w:r>
        <w:t>rearranging sections</w:t>
      </w:r>
      <w:r w:rsidR="00160CDF">
        <w:t>. The workbook is organized into 5 main sections:</w:t>
      </w:r>
    </w:p>
    <w:p w14:paraId="7EBF3F92" w14:textId="77777777" w:rsidR="00160CDF" w:rsidRPr="000D70A2" w:rsidRDefault="00160CDF" w:rsidP="000D70A2"/>
    <w:p w14:paraId="2BA71FA5" w14:textId="641031AA" w:rsidR="00902821" w:rsidRPr="00902821" w:rsidRDefault="00EF18D4" w:rsidP="00EF18D4">
      <w:pPr>
        <w:pStyle w:val="ListParagraph"/>
        <w:numPr>
          <w:ilvl w:val="0"/>
          <w:numId w:val="11"/>
        </w:numPr>
        <w:rPr>
          <w:b/>
        </w:rPr>
      </w:pPr>
      <w:r w:rsidRPr="00B37368">
        <w:rPr>
          <w:b/>
        </w:rPr>
        <w:t>Project Design</w:t>
      </w:r>
      <w:r>
        <w:rPr>
          <w:b/>
        </w:rPr>
        <w:t xml:space="preserve">: </w:t>
      </w:r>
      <w:r>
        <w:t xml:space="preserve">Basic </w:t>
      </w:r>
      <w:r w:rsidR="00E34868">
        <w:t xml:space="preserve">Project </w:t>
      </w:r>
      <w:r w:rsidR="008040C1">
        <w:t xml:space="preserve">Information and </w:t>
      </w:r>
      <w:r w:rsidR="00902821">
        <w:t>Proj</w:t>
      </w:r>
      <w:r w:rsidR="008040C1">
        <w:t>ect Goals and Expected Results</w:t>
      </w:r>
    </w:p>
    <w:p w14:paraId="37828C41" w14:textId="4CB37608" w:rsidR="00EF18D4" w:rsidRPr="00B37368" w:rsidRDefault="00EF18D4" w:rsidP="00EF18D4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Financial </w:t>
      </w:r>
      <w:r w:rsidR="008E725A">
        <w:rPr>
          <w:b/>
        </w:rPr>
        <w:t>Viability</w:t>
      </w:r>
      <w:r>
        <w:rPr>
          <w:b/>
        </w:rPr>
        <w:t xml:space="preserve">: </w:t>
      </w:r>
      <w:r w:rsidR="008040C1">
        <w:t xml:space="preserve">Projected Costs, </w:t>
      </w:r>
      <w:r w:rsidR="00902821">
        <w:t>Funding Opp</w:t>
      </w:r>
      <w:r w:rsidR="008040C1">
        <w:t>ortunities, and Final Analysis</w:t>
      </w:r>
    </w:p>
    <w:p w14:paraId="04C02856" w14:textId="21D250FC" w:rsidR="00902821" w:rsidRPr="00902821" w:rsidRDefault="00EF18D4" w:rsidP="00EF18D4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Internal Environment: </w:t>
      </w:r>
      <w:r>
        <w:t>Organizational Analysis</w:t>
      </w:r>
      <w:r w:rsidR="008040C1">
        <w:t>, Technology Considerations, Staff Capacity, and Final Analysis</w:t>
      </w:r>
    </w:p>
    <w:p w14:paraId="3B4C6D59" w14:textId="39C3466E" w:rsidR="00071629" w:rsidRPr="00071629" w:rsidRDefault="00EF18D4" w:rsidP="00EF18D4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External </w:t>
      </w:r>
      <w:r w:rsidR="008040C1">
        <w:rPr>
          <w:b/>
        </w:rPr>
        <w:t>Environment</w:t>
      </w:r>
      <w:r>
        <w:rPr>
          <w:b/>
        </w:rPr>
        <w:t>:</w:t>
      </w:r>
      <w:r w:rsidR="00D80D59">
        <w:rPr>
          <w:b/>
        </w:rPr>
        <w:t xml:space="preserve"> </w:t>
      </w:r>
      <w:r w:rsidR="00D80D59">
        <w:t>Market Analysis</w:t>
      </w:r>
      <w:r w:rsidR="008040C1">
        <w:t>, Policy Landscape,</w:t>
      </w:r>
      <w:r w:rsidR="00013576">
        <w:t xml:space="preserve"> and</w:t>
      </w:r>
      <w:r w:rsidR="008040C1">
        <w:t xml:space="preserve"> Final Analysis</w:t>
      </w:r>
    </w:p>
    <w:p w14:paraId="34AABC91" w14:textId="7013918A" w:rsidR="00EF18D4" w:rsidRPr="00B37368" w:rsidRDefault="00EF18D4" w:rsidP="00EF18D4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Findings and Recommendations</w:t>
      </w:r>
      <w:r w:rsidR="00D7071D">
        <w:rPr>
          <w:b/>
        </w:rPr>
        <w:t xml:space="preserve">: </w:t>
      </w:r>
      <w:r w:rsidR="00013576">
        <w:t>Key Findings, Next Steps</w:t>
      </w:r>
    </w:p>
    <w:p w14:paraId="0585F726" w14:textId="77777777" w:rsidR="00EF18D4" w:rsidRDefault="00EF18D4" w:rsidP="00AE2D27"/>
    <w:p w14:paraId="103DB6C4" w14:textId="4694B68E" w:rsidR="00AE2D27" w:rsidRDefault="00AE2D27" w:rsidP="00AE2D27">
      <w:pPr>
        <w:pStyle w:val="Heading2"/>
      </w:pPr>
      <w:r>
        <w:t xml:space="preserve">Receive Direct </w:t>
      </w:r>
      <w:r w:rsidR="00455D95">
        <w:t>Technical</w:t>
      </w:r>
      <w:r>
        <w:t xml:space="preserve"> Assistance from SEEC</w:t>
      </w:r>
    </w:p>
    <w:p w14:paraId="1AE34C3F" w14:textId="77777777" w:rsidR="00713B29" w:rsidRPr="00713B29" w:rsidRDefault="00713B29" w:rsidP="00713B29">
      <w:pPr>
        <w:rPr>
          <w:sz w:val="1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936"/>
        <w:gridCol w:w="7586"/>
      </w:tblGrid>
      <w:tr w:rsidR="00713B29" w14:paraId="7A120953" w14:textId="77777777" w:rsidTr="00A70DB9">
        <w:trPr>
          <w:trHeight w:val="621"/>
          <w:jc w:val="right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6B3C7BB2" w14:textId="77777777" w:rsidR="00713B29" w:rsidRDefault="00713B29" w:rsidP="00A70DB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FCC192" wp14:editId="1B9AC0CD">
                  <wp:simplePos x="0" y="0"/>
                  <wp:positionH relativeFrom="margin">
                    <wp:posOffset>0</wp:posOffset>
                  </wp:positionH>
                  <wp:positionV relativeFrom="margin">
                    <wp:posOffset>-7324090</wp:posOffset>
                  </wp:positionV>
                  <wp:extent cx="1080135" cy="438785"/>
                  <wp:effectExtent l="0" t="0" r="12065" b="0"/>
                  <wp:wrapSquare wrapText="bothSides"/>
                  <wp:docPr id="3" name="Picture 3" descr="../../Desktop/Screen%20Shot%202015-12-30%20at%2011.50.15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Desktop/Screen%20Shot%202015-12-30%20at%2011.50.15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</w:tcPr>
          <w:p w14:paraId="0A62598C" w14:textId="77777777" w:rsidR="00713B29" w:rsidRDefault="00713B29" w:rsidP="00A70DB9">
            <w:r>
              <w:t>This workbook was developed by the Local Government Commission in partnership with the Statewide Energy Efficiency Collaborative (SEEC) to serve as a resource for local governments to assess the feasibility of new projects and initiatives.</w:t>
            </w:r>
          </w:p>
        </w:tc>
      </w:tr>
    </w:tbl>
    <w:p w14:paraId="6D3A28B2" w14:textId="20D29339" w:rsidR="00F53B7F" w:rsidRPr="00510660" w:rsidRDefault="00AE2D27">
      <w:r>
        <w:t xml:space="preserve">If you have any questions about the workbook or would like additional support, please contact </w:t>
      </w:r>
      <w:r w:rsidR="00D70B5F">
        <w:t>us</w:t>
      </w:r>
      <w:r>
        <w:t xml:space="preserve"> at </w:t>
      </w:r>
      <w:hyperlink r:id="rId9" w:history="1">
        <w:r w:rsidRPr="00E10E68">
          <w:rPr>
            <w:rStyle w:val="Hyperlink"/>
          </w:rPr>
          <w:t>statewideenergycoordinator@lgc.org</w:t>
        </w:r>
      </w:hyperlink>
      <w:r>
        <w:t>. SEEC is an alliance between 3 statewide NGOs and California’s 4 IOUs to catalyze local climate action to save energy and reduce greenhouse gas emissions</w:t>
      </w:r>
      <w:r w:rsidR="005E754B">
        <w:t xml:space="preserve"> by providing no-cost support and tools</w:t>
      </w:r>
      <w:r>
        <w:t xml:space="preserve">. Learn more about SEEC at </w:t>
      </w:r>
      <w:hyperlink r:id="rId10" w:history="1">
        <w:r w:rsidRPr="00E10E68">
          <w:rPr>
            <w:rStyle w:val="Hyperlink"/>
          </w:rPr>
          <w:t>www.californiaseec.org</w:t>
        </w:r>
      </w:hyperlink>
      <w:r>
        <w:t>.</w:t>
      </w:r>
      <w:r w:rsidR="00F53B7F">
        <w:br w:type="page"/>
      </w:r>
    </w:p>
    <w:p w14:paraId="7AD59BB7" w14:textId="283DFDB1" w:rsidR="001017C8" w:rsidRPr="00175169" w:rsidRDefault="00C26551" w:rsidP="00175169">
      <w:pPr>
        <w:pStyle w:val="Heading1"/>
      </w:pPr>
      <w:r w:rsidRPr="00175169">
        <w:lastRenderedPageBreak/>
        <w:t xml:space="preserve">Project </w:t>
      </w:r>
      <w:r w:rsidR="0062393B" w:rsidRPr="00175169">
        <w:t>Design</w:t>
      </w:r>
    </w:p>
    <w:p w14:paraId="496955B4" w14:textId="453F1D62" w:rsidR="00F07F65" w:rsidRPr="00F07F65" w:rsidRDefault="00E34868" w:rsidP="009E5FA7">
      <w:pPr>
        <w:pStyle w:val="Heading2"/>
      </w:pPr>
      <w:r>
        <w:t>Basic Project Information</w:t>
      </w:r>
    </w:p>
    <w:tbl>
      <w:tblPr>
        <w:tblStyle w:val="GridTable1Light-Accent51"/>
        <w:tblW w:w="9369" w:type="dxa"/>
        <w:tblLook w:val="0680" w:firstRow="0" w:lastRow="0" w:firstColumn="1" w:lastColumn="0" w:noHBand="1" w:noVBand="1"/>
      </w:tblPr>
      <w:tblGrid>
        <w:gridCol w:w="1422"/>
        <w:gridCol w:w="7947"/>
      </w:tblGrid>
      <w:tr w:rsidR="008604D2" w14:paraId="434B24BB" w14:textId="77777777" w:rsidTr="00A40F30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024A1802" w14:textId="207F025C" w:rsidR="00E729D2" w:rsidRPr="0016688F" w:rsidRDefault="0016688F" w:rsidP="00175169">
            <w:r w:rsidRPr="0016688F">
              <w:t xml:space="preserve">Project </w:t>
            </w:r>
            <w:r w:rsidR="00E729D2" w:rsidRPr="0016688F">
              <w:t>Name</w:t>
            </w:r>
          </w:p>
        </w:tc>
        <w:tc>
          <w:tcPr>
            <w:tcW w:w="7947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5808C67" w14:textId="77777777" w:rsidR="00E729D2" w:rsidRDefault="00E729D2" w:rsidP="0017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87AED5" w14:textId="77777777" w:rsidR="0060737F" w:rsidRDefault="0060737F" w:rsidP="0017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4D2" w14:paraId="4BA67076" w14:textId="77777777" w:rsidTr="00A40F30">
        <w:trPr>
          <w:trHeight w:val="2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34CCF460" w14:textId="438A4FEC" w:rsidR="00E729D2" w:rsidRPr="0016688F" w:rsidRDefault="00E729D2" w:rsidP="00175169">
            <w:r w:rsidRPr="0016688F">
              <w:t>Description</w:t>
            </w:r>
          </w:p>
        </w:tc>
        <w:tc>
          <w:tcPr>
            <w:tcW w:w="7947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5C7C391" w14:textId="77777777" w:rsidR="0062086B" w:rsidRDefault="0062086B" w:rsidP="00A40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4D2" w14:paraId="1E06F8EB" w14:textId="77777777" w:rsidTr="00A40F30">
        <w:trPr>
          <w:trHeight w:val="2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652970FD" w14:textId="2C28FC09" w:rsidR="0016688F" w:rsidRPr="0016688F" w:rsidRDefault="0016688F" w:rsidP="00175169">
            <w:r w:rsidRPr="0016688F">
              <w:t>Stakeholders</w:t>
            </w:r>
          </w:p>
        </w:tc>
        <w:tc>
          <w:tcPr>
            <w:tcW w:w="7947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1E0897C" w14:textId="77777777" w:rsidR="0060737F" w:rsidRDefault="0060737F" w:rsidP="00A40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4D2" w14:paraId="1FF38DFD" w14:textId="77777777" w:rsidTr="00A40F30">
        <w:trPr>
          <w:trHeight w:val="2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6BCB94DB" w14:textId="404BFD21" w:rsidR="0016688F" w:rsidRPr="0016688F" w:rsidRDefault="0016688F" w:rsidP="00175169">
            <w:r w:rsidRPr="0016688F">
              <w:t>Timeframe</w:t>
            </w:r>
          </w:p>
        </w:tc>
        <w:tc>
          <w:tcPr>
            <w:tcW w:w="7947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C1A81D4" w14:textId="77777777" w:rsidR="0062086B" w:rsidRDefault="0062086B" w:rsidP="00A40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247E3F" w14:textId="77777777" w:rsidR="00C57763" w:rsidRDefault="00C57763" w:rsidP="00175169"/>
    <w:p w14:paraId="448E6DA0" w14:textId="2E6F091C" w:rsidR="00BF0B80" w:rsidRPr="00BF0B80" w:rsidRDefault="0060737F" w:rsidP="003D1B3F">
      <w:pPr>
        <w:pStyle w:val="Heading2"/>
      </w:pPr>
      <w:r>
        <w:t xml:space="preserve">Project </w:t>
      </w:r>
      <w:r w:rsidR="00C57763">
        <w:t>Goals</w:t>
      </w:r>
      <w:r w:rsidR="003D1B3F">
        <w:t xml:space="preserve"> and Expected Results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405"/>
        <w:gridCol w:w="2556"/>
        <w:gridCol w:w="2282"/>
        <w:gridCol w:w="2107"/>
      </w:tblGrid>
      <w:tr w:rsidR="00A83966" w14:paraId="597BD7C7" w14:textId="714611D7" w:rsidTr="00617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756846E" w14:textId="72232A15" w:rsidR="00A83966" w:rsidRDefault="00A83966" w:rsidP="00175169">
            <w:r>
              <w:t>Economic</w:t>
            </w:r>
          </w:p>
        </w:tc>
        <w:tc>
          <w:tcPr>
            <w:tcW w:w="25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D235A48" w14:textId="3C436970" w:rsidR="00A83966" w:rsidRPr="00BF0B80" w:rsidRDefault="00A83966" w:rsidP="001751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0B80">
              <w:t>Environmental</w:t>
            </w:r>
          </w:p>
        </w:tc>
        <w:tc>
          <w:tcPr>
            <w:tcW w:w="22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304B72B2" w14:textId="0D06D989" w:rsidR="00A83966" w:rsidRPr="00BF0B80" w:rsidRDefault="00A83966" w:rsidP="001751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0B80">
              <w:t>Social</w:t>
            </w:r>
          </w:p>
        </w:tc>
        <w:tc>
          <w:tcPr>
            <w:tcW w:w="21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28274DC8" w14:textId="7CE0F85D" w:rsidR="00A83966" w:rsidRPr="00BF0B80" w:rsidRDefault="00A83966" w:rsidP="001751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Other</w:t>
            </w:r>
          </w:p>
        </w:tc>
      </w:tr>
      <w:tr w:rsidR="00A83966" w14:paraId="6994CF1D" w14:textId="06DFC20F" w:rsidTr="00A40F30">
        <w:trPr>
          <w:trHeight w:val="3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F051E6B" w14:textId="77777777" w:rsidR="00A83966" w:rsidRDefault="00A83966" w:rsidP="00175169"/>
          <w:p w14:paraId="7F11C136" w14:textId="77777777" w:rsidR="00A83966" w:rsidRDefault="00A83966" w:rsidP="00175169"/>
        </w:tc>
        <w:tc>
          <w:tcPr>
            <w:tcW w:w="2556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D275172" w14:textId="77777777" w:rsidR="00A83966" w:rsidRDefault="00A83966" w:rsidP="00A40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672E1F3D" w14:textId="19BDB076" w:rsidR="00A40F30" w:rsidRPr="00FF6255" w:rsidRDefault="00A40F30" w:rsidP="00A40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B7B7B" w:themeColor="accent3" w:themeShade="BF"/>
              </w:rPr>
            </w:pPr>
          </w:p>
        </w:tc>
        <w:tc>
          <w:tcPr>
            <w:tcW w:w="2282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F715347" w14:textId="731C24D3" w:rsidR="00A83966" w:rsidRPr="00D76683" w:rsidRDefault="00282049" w:rsidP="00A40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107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124691A" w14:textId="77777777" w:rsidR="00A83966" w:rsidRDefault="00A83966" w:rsidP="0017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435E8F" w14:textId="754D6E7F" w:rsidR="00C26551" w:rsidRDefault="00C26551" w:rsidP="00175169">
      <w:pPr>
        <w:pStyle w:val="Heading1"/>
      </w:pPr>
      <w:r>
        <w:t xml:space="preserve">Financial </w:t>
      </w:r>
      <w:r w:rsidR="008E725A">
        <w:t>Viability</w:t>
      </w:r>
    </w:p>
    <w:p w14:paraId="33FA37EB" w14:textId="2FA064BC" w:rsidR="00B45605" w:rsidRDefault="00B45605" w:rsidP="00B45605">
      <w:pPr>
        <w:pStyle w:val="Heading2"/>
      </w:pPr>
      <w:r>
        <w:t>Projected Costs</w:t>
      </w:r>
    </w:p>
    <w:tbl>
      <w:tblPr>
        <w:tblStyle w:val="GridTable1Light-Accent11"/>
        <w:tblW w:w="9417" w:type="dxa"/>
        <w:tblLook w:val="04A0" w:firstRow="1" w:lastRow="0" w:firstColumn="1" w:lastColumn="0" w:noHBand="0" w:noVBand="1"/>
      </w:tblPr>
      <w:tblGrid>
        <w:gridCol w:w="3139"/>
        <w:gridCol w:w="3139"/>
        <w:gridCol w:w="3139"/>
      </w:tblGrid>
      <w:tr w:rsidR="00B54E71" w14:paraId="254CAAB3" w14:textId="77777777" w:rsidTr="00B54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77806B9" w14:textId="5539D1AB" w:rsidR="00B54E71" w:rsidRDefault="00B54E71" w:rsidP="00A70DB9">
            <w:r>
              <w:t>Planning Costs</w:t>
            </w:r>
          </w:p>
        </w:tc>
        <w:tc>
          <w:tcPr>
            <w:tcW w:w="313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2A6EE14" w14:textId="4F9C691E" w:rsidR="00B54E71" w:rsidRDefault="00B54E71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Start-Up Costs</w:t>
            </w:r>
          </w:p>
        </w:tc>
        <w:tc>
          <w:tcPr>
            <w:tcW w:w="313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9084D4E" w14:textId="022EC683" w:rsidR="00B54E71" w:rsidRDefault="00B54E71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Operating Costs</w:t>
            </w:r>
          </w:p>
        </w:tc>
      </w:tr>
      <w:tr w:rsidR="00B54E71" w14:paraId="2684E03F" w14:textId="77777777" w:rsidTr="00A40F30">
        <w:trPr>
          <w:trHeight w:val="5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1BF6FC2" w14:textId="77777777" w:rsidR="00B54E71" w:rsidRPr="00AE1155" w:rsidRDefault="00B54E71" w:rsidP="00A70DB9">
            <w:pPr>
              <w:rPr>
                <w:color w:val="3B3838" w:themeColor="background2" w:themeShade="40"/>
              </w:rPr>
            </w:pPr>
          </w:p>
          <w:p w14:paraId="3286F2A0" w14:textId="77777777" w:rsidR="00B54E71" w:rsidRDefault="00B54E71" w:rsidP="00A40F30">
            <w:pPr>
              <w:rPr>
                <w:i/>
                <w:color w:val="3B3838" w:themeColor="background2" w:themeShade="40"/>
              </w:rPr>
            </w:pPr>
          </w:p>
        </w:tc>
        <w:tc>
          <w:tcPr>
            <w:tcW w:w="3139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16BAAA" w14:textId="2640ADAC" w:rsidR="00B54E71" w:rsidRDefault="00B54E71" w:rsidP="00A40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3139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9040418" w14:textId="1A5370DC" w:rsidR="00B54E71" w:rsidRDefault="00B54E71" w:rsidP="001B3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</w:tr>
    </w:tbl>
    <w:p w14:paraId="21401414" w14:textId="77777777" w:rsidR="00B45605" w:rsidRDefault="00B45605" w:rsidP="00175169"/>
    <w:p w14:paraId="24955F4F" w14:textId="54F6F4BB" w:rsidR="00A14820" w:rsidRDefault="00D038B5" w:rsidP="00A14820">
      <w:pPr>
        <w:pStyle w:val="Heading2"/>
      </w:pPr>
      <w:r>
        <w:t xml:space="preserve">Funding </w:t>
      </w:r>
      <w:r w:rsidR="00883035">
        <w:t>Opportunities</w:t>
      </w:r>
    </w:p>
    <w:tbl>
      <w:tblPr>
        <w:tblStyle w:val="GridTable1Light-Accent11"/>
        <w:tblW w:w="9439" w:type="dxa"/>
        <w:tblLook w:val="04A0" w:firstRow="1" w:lastRow="0" w:firstColumn="1" w:lastColumn="0" w:noHBand="0" w:noVBand="1"/>
      </w:tblPr>
      <w:tblGrid>
        <w:gridCol w:w="2104"/>
        <w:gridCol w:w="1741"/>
        <w:gridCol w:w="2843"/>
        <w:gridCol w:w="1466"/>
        <w:gridCol w:w="1285"/>
      </w:tblGrid>
      <w:tr w:rsidR="0060487D" w14:paraId="7B9FAB7C" w14:textId="77777777" w:rsidTr="000F4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0D7ABFFE" w14:textId="7A5D60E2" w:rsidR="00A76255" w:rsidRDefault="00A76255" w:rsidP="00A70DB9">
            <w:r>
              <w:t>Opportunity</w:t>
            </w:r>
          </w:p>
        </w:tc>
        <w:tc>
          <w:tcPr>
            <w:tcW w:w="1741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39241A3D" w14:textId="14E17576" w:rsidR="00A76255" w:rsidRDefault="00A76255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2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1831F399" w14:textId="0E69E0DF" w:rsidR="00A76255" w:rsidRDefault="00A76255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4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390F5B05" w14:textId="4A6823CB" w:rsidR="00A76255" w:rsidRPr="00BF0B80" w:rsidRDefault="00A76255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  <w:tc>
          <w:tcPr>
            <w:tcW w:w="12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1D23A5E3" w14:textId="1A366A80" w:rsidR="00A76255" w:rsidRPr="00BF0B80" w:rsidRDefault="00D038B5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</w:t>
            </w:r>
            <w:r w:rsidR="00A76255">
              <w:t xml:space="preserve"> </w:t>
            </w:r>
          </w:p>
        </w:tc>
      </w:tr>
      <w:tr w:rsidR="0060487D" w14:paraId="329F3B03" w14:textId="77777777" w:rsidTr="000F4F06">
        <w:trPr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</w:tcPr>
          <w:p w14:paraId="18C95866" w14:textId="77777777" w:rsidR="00A76255" w:rsidRDefault="00A76255" w:rsidP="00A70DB9">
            <w:pPr>
              <w:rPr>
                <w:b w:val="0"/>
                <w:i/>
                <w:color w:val="3B3838" w:themeColor="background2" w:themeShade="40"/>
              </w:rPr>
            </w:pPr>
          </w:p>
          <w:p w14:paraId="3782B2D4" w14:textId="0E1D6571" w:rsidR="00A40F30" w:rsidRPr="00D038B5" w:rsidRDefault="00A40F30" w:rsidP="00A70DB9">
            <w:pPr>
              <w:rPr>
                <w:b w:val="0"/>
                <w:i/>
                <w:color w:val="3B3838" w:themeColor="background2" w:themeShade="40"/>
              </w:rPr>
            </w:pPr>
          </w:p>
        </w:tc>
        <w:tc>
          <w:tcPr>
            <w:tcW w:w="174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32BAFC3" w14:textId="77777777" w:rsidR="00A76255" w:rsidRDefault="00A76255" w:rsidP="00A76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  <w:p w14:paraId="2C132F61" w14:textId="7F510B4E" w:rsidR="00A40F30" w:rsidRPr="00974C0A" w:rsidRDefault="00A40F30" w:rsidP="00A76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2843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8893FA3" w14:textId="77777777" w:rsidR="00A76255" w:rsidRDefault="00A7625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  <w:p w14:paraId="6D76F9C4" w14:textId="1E02B292" w:rsidR="00A40F30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1466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B5A4ADF" w14:textId="77777777" w:rsidR="00A76255" w:rsidRDefault="00A7625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  <w:p w14:paraId="770D7733" w14:textId="745B3DAF" w:rsidR="00A40F30" w:rsidRPr="00AE1155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1285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6741314" w14:textId="77777777" w:rsidR="00A76255" w:rsidRDefault="00A7625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  <w:p w14:paraId="5AA2CCFF" w14:textId="01F74739" w:rsidR="00A40F30" w:rsidRPr="00AE1155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</w:tr>
      <w:tr w:rsidR="0060487D" w14:paraId="31CC6DCD" w14:textId="77777777" w:rsidTr="000F4F06">
        <w:trPr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</w:tcPr>
          <w:p w14:paraId="21A7BCE8" w14:textId="05B3CB34" w:rsidR="00A76255" w:rsidRPr="00A76255" w:rsidRDefault="00A76255" w:rsidP="00883035">
            <w:pPr>
              <w:rPr>
                <w:i/>
                <w:color w:val="3B3838" w:themeColor="background2" w:themeShade="40"/>
              </w:rPr>
            </w:pPr>
          </w:p>
        </w:tc>
        <w:tc>
          <w:tcPr>
            <w:tcW w:w="1741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B06C974" w14:textId="3710E8D9" w:rsidR="00A76255" w:rsidRPr="00974C0A" w:rsidRDefault="00A76255" w:rsidP="00C0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2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01EEAE1" w14:textId="77777777" w:rsidR="00A76255" w:rsidRDefault="00A7625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14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E6B3153" w14:textId="0858C234" w:rsidR="00A76255" w:rsidRDefault="00A7625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12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14FE9E3" w14:textId="77777777" w:rsidR="00A76255" w:rsidRDefault="00A7625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</w:tr>
      <w:tr w:rsidR="0060487D" w14:paraId="0A7DCA12" w14:textId="77777777" w:rsidTr="000F4F06">
        <w:trPr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</w:tcPr>
          <w:p w14:paraId="0A9D1E21" w14:textId="562BE044" w:rsidR="00A76255" w:rsidRPr="00626D13" w:rsidRDefault="00A76255" w:rsidP="00A76255">
            <w:pPr>
              <w:rPr>
                <w:color w:val="3B3838" w:themeColor="background2" w:themeShade="40"/>
              </w:rPr>
            </w:pPr>
          </w:p>
        </w:tc>
        <w:tc>
          <w:tcPr>
            <w:tcW w:w="1741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899847F" w14:textId="4B5CAA24" w:rsidR="00A76255" w:rsidRPr="00974C0A" w:rsidRDefault="00A76255" w:rsidP="00EE1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2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22805C" w14:textId="77777777" w:rsidR="00A76255" w:rsidRDefault="00A7625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14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47CD1EE" w14:textId="4D259719" w:rsidR="00A76255" w:rsidRDefault="00A7625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12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38E707B" w14:textId="77777777" w:rsidR="00A76255" w:rsidRDefault="00A7625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</w:tr>
    </w:tbl>
    <w:p w14:paraId="474C012F" w14:textId="1BF06DCD" w:rsidR="00B83397" w:rsidRDefault="00786B5A" w:rsidP="00B83397">
      <w:pPr>
        <w:pStyle w:val="Heading2"/>
      </w:pPr>
      <w:r>
        <w:t>Final</w:t>
      </w:r>
      <w:r w:rsidR="00B83397">
        <w:t xml:space="preserve"> Analysis</w:t>
      </w:r>
    </w:p>
    <w:tbl>
      <w:tblPr>
        <w:tblStyle w:val="GridTable1Light-Accent51"/>
        <w:tblW w:w="9355" w:type="dxa"/>
        <w:tblLook w:val="0680" w:firstRow="0" w:lastRow="0" w:firstColumn="1" w:lastColumn="0" w:noHBand="1" w:noVBand="1"/>
      </w:tblPr>
      <w:tblGrid>
        <w:gridCol w:w="1599"/>
        <w:gridCol w:w="7756"/>
      </w:tblGrid>
      <w:tr w:rsidR="00C27185" w14:paraId="69034293" w14:textId="77777777" w:rsidTr="00C27185">
        <w:trPr>
          <w:trHeight w:val="4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5C76344D" w14:textId="63040701" w:rsidR="00786B5A" w:rsidRPr="0016688F" w:rsidRDefault="00786B5A" w:rsidP="00A70DB9">
            <w:r>
              <w:t xml:space="preserve">Summary </w:t>
            </w:r>
          </w:p>
        </w:tc>
        <w:tc>
          <w:tcPr>
            <w:tcW w:w="7756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172657" w14:textId="77777777" w:rsidR="009B0558" w:rsidRDefault="009B0558" w:rsidP="00C2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3F819378" w14:textId="2E0C90AE" w:rsidR="00A40F30" w:rsidRPr="00C27185" w:rsidRDefault="00A40F30" w:rsidP="00C2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27185" w14:paraId="66FCC3BF" w14:textId="77777777" w:rsidTr="00C27185">
        <w:trPr>
          <w:trHeight w:val="2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3D1DF564" w14:textId="1C6D52D8" w:rsidR="00786B5A" w:rsidRPr="0016688F" w:rsidRDefault="009B0558" w:rsidP="00786B5A">
            <w:r>
              <w:t>Challenges</w:t>
            </w:r>
          </w:p>
        </w:tc>
        <w:tc>
          <w:tcPr>
            <w:tcW w:w="7756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5B94EF5" w14:textId="77777777" w:rsidR="00786B5A" w:rsidRDefault="00786B5A" w:rsidP="00C2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6EA910F7" w14:textId="1A26989C" w:rsidR="00A40F30" w:rsidRPr="00C27185" w:rsidRDefault="00A40F30" w:rsidP="00C2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27185" w14:paraId="23FE4FD7" w14:textId="77777777" w:rsidTr="00C27185">
        <w:trPr>
          <w:trHeight w:val="2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56F2C803" w14:textId="273AF033" w:rsidR="00786B5A" w:rsidRDefault="00DB2B96" w:rsidP="00786B5A">
            <w:r>
              <w:t>Strategies</w:t>
            </w:r>
          </w:p>
        </w:tc>
        <w:tc>
          <w:tcPr>
            <w:tcW w:w="7756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733E793" w14:textId="77777777" w:rsidR="0060487D" w:rsidRDefault="0060487D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3AEFFE5F" w14:textId="4116EAA1" w:rsidR="00A40F30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27185" w14:paraId="311E801B" w14:textId="77777777" w:rsidTr="00C27185">
        <w:trPr>
          <w:trHeight w:val="2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5E72F3C9" w14:textId="1FE2585B" w:rsidR="00DB2B96" w:rsidRDefault="00C27185" w:rsidP="00786B5A">
            <w:r>
              <w:t>Alternatives</w:t>
            </w:r>
          </w:p>
        </w:tc>
        <w:tc>
          <w:tcPr>
            <w:tcW w:w="7756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6B1B1E" w14:textId="77777777" w:rsidR="00DB2B96" w:rsidRDefault="00DB2B96" w:rsidP="00C2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7AFF59A1" w14:textId="0D47B804" w:rsidR="00A40F30" w:rsidRDefault="00A40F30" w:rsidP="00C2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27185" w14:paraId="2F9C9750" w14:textId="77777777" w:rsidTr="00C27185">
        <w:trPr>
          <w:trHeight w:val="2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02D402A2" w14:textId="4E9DF7C1" w:rsidR="00DB2B96" w:rsidRDefault="00C27185" w:rsidP="00786B5A">
            <w:r>
              <w:t>Sensitivity</w:t>
            </w:r>
          </w:p>
        </w:tc>
        <w:tc>
          <w:tcPr>
            <w:tcW w:w="7756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4C21210" w14:textId="77777777" w:rsidR="00DB2B96" w:rsidRDefault="00DB2B9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1A75ADE3" w14:textId="0EFC0114" w:rsidR="00A40F30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67F5DABD" w14:textId="1685A149" w:rsidR="00C26551" w:rsidRDefault="00C26551" w:rsidP="00175169">
      <w:pPr>
        <w:pStyle w:val="Heading1"/>
      </w:pPr>
      <w:r>
        <w:t xml:space="preserve">Internal Environment </w:t>
      </w:r>
    </w:p>
    <w:p w14:paraId="089925C9" w14:textId="764B4ECE" w:rsidR="00700D3D" w:rsidRDefault="00700D3D" w:rsidP="00657049">
      <w:pPr>
        <w:pStyle w:val="Heading2"/>
      </w:pPr>
      <w:r>
        <w:t>Organizational Analysis</w:t>
      </w:r>
    </w:p>
    <w:tbl>
      <w:tblPr>
        <w:tblStyle w:val="GridTable1Light-Accent11"/>
        <w:tblW w:w="9352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</w:tblGrid>
      <w:tr w:rsidR="007452F9" w14:paraId="450BEE88" w14:textId="77777777" w:rsidTr="00F85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6F911D1" w14:textId="2995B763" w:rsidR="007452F9" w:rsidRDefault="007452F9" w:rsidP="00A70DB9">
            <w:r>
              <w:t>Mission Alignment</w:t>
            </w:r>
          </w:p>
        </w:tc>
        <w:tc>
          <w:tcPr>
            <w:tcW w:w="23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C2D4E93" w14:textId="70981935" w:rsidR="007452F9" w:rsidRDefault="007452F9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Leadership</w:t>
            </w:r>
          </w:p>
        </w:tc>
        <w:tc>
          <w:tcPr>
            <w:tcW w:w="23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12C45ED" w14:textId="5A1D38C7" w:rsidR="007452F9" w:rsidRDefault="007452F9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</w:p>
        </w:tc>
        <w:tc>
          <w:tcPr>
            <w:tcW w:w="23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00D3089" w14:textId="1F637F3A" w:rsidR="007452F9" w:rsidRPr="00BF0B80" w:rsidRDefault="007452F9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7452F9" w14:paraId="32BEB264" w14:textId="77777777" w:rsidTr="00A40F30">
        <w:trPr>
          <w:trHeight w:val="5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6D14C39" w14:textId="77777777" w:rsidR="007452F9" w:rsidRDefault="007452F9" w:rsidP="00A70DB9">
            <w:pPr>
              <w:rPr>
                <w:b w:val="0"/>
                <w:i/>
                <w:color w:val="3B3838" w:themeColor="background2" w:themeShade="40"/>
              </w:rPr>
            </w:pPr>
          </w:p>
          <w:p w14:paraId="543BD9AF" w14:textId="77777777" w:rsidR="00A40F30" w:rsidRPr="00AE1155" w:rsidRDefault="00A40F30" w:rsidP="00A70DB9">
            <w:pPr>
              <w:rPr>
                <w:color w:val="3B3838" w:themeColor="background2" w:themeShade="40"/>
              </w:rPr>
            </w:pPr>
          </w:p>
          <w:p w14:paraId="4665EDF7" w14:textId="77777777" w:rsidR="007452F9" w:rsidRDefault="007452F9" w:rsidP="00A70DB9">
            <w:pPr>
              <w:rPr>
                <w:color w:val="3B3838" w:themeColor="background2" w:themeShade="40"/>
              </w:rPr>
            </w:pPr>
          </w:p>
          <w:p w14:paraId="4F66EC9A" w14:textId="77777777" w:rsidR="007452F9" w:rsidRDefault="007452F9" w:rsidP="00A70DB9">
            <w:pPr>
              <w:rPr>
                <w:color w:val="3B3838" w:themeColor="background2" w:themeShade="40"/>
              </w:rPr>
            </w:pPr>
          </w:p>
          <w:p w14:paraId="3A8FC1E9" w14:textId="77777777" w:rsidR="007452F9" w:rsidRPr="00AE1155" w:rsidRDefault="007452F9" w:rsidP="00A70DB9">
            <w:pPr>
              <w:rPr>
                <w:color w:val="3B3838" w:themeColor="background2" w:themeShade="40"/>
              </w:rPr>
            </w:pPr>
          </w:p>
          <w:p w14:paraId="380EEC0D" w14:textId="77777777" w:rsidR="007452F9" w:rsidRPr="00AE1155" w:rsidRDefault="007452F9" w:rsidP="00A70DB9">
            <w:pPr>
              <w:rPr>
                <w:color w:val="3B3838" w:themeColor="background2" w:themeShade="40"/>
              </w:rPr>
            </w:pPr>
          </w:p>
          <w:p w14:paraId="2F82717C" w14:textId="77777777" w:rsidR="007452F9" w:rsidRDefault="007452F9" w:rsidP="00A70DB9">
            <w:pPr>
              <w:rPr>
                <w:color w:val="3B3838" w:themeColor="background2" w:themeShade="40"/>
              </w:rPr>
            </w:pPr>
          </w:p>
          <w:p w14:paraId="67FB74AE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34B83458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19BCD47C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78DC3527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2B29DC50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32F00D88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7C305B94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28A1B36C" w14:textId="77777777" w:rsidR="003B7689" w:rsidRDefault="003B7689" w:rsidP="00A70DB9">
            <w:pPr>
              <w:rPr>
                <w:color w:val="3B3838" w:themeColor="background2" w:themeShade="40"/>
              </w:rPr>
            </w:pPr>
          </w:p>
          <w:p w14:paraId="5E6D0907" w14:textId="77777777" w:rsidR="003B7689" w:rsidRPr="00AE1155" w:rsidRDefault="003B7689" w:rsidP="00A70DB9">
            <w:pPr>
              <w:rPr>
                <w:color w:val="3B3838" w:themeColor="background2" w:themeShade="40"/>
              </w:rPr>
            </w:pPr>
          </w:p>
          <w:p w14:paraId="3A4875D1" w14:textId="77777777" w:rsidR="007452F9" w:rsidRDefault="007452F9" w:rsidP="00A70DB9">
            <w:pPr>
              <w:rPr>
                <w:color w:val="3B3838" w:themeColor="background2" w:themeShade="40"/>
              </w:rPr>
            </w:pPr>
          </w:p>
          <w:p w14:paraId="0D5AC21C" w14:textId="77777777" w:rsidR="002940E2" w:rsidRPr="00AE1155" w:rsidRDefault="002940E2" w:rsidP="00A70DB9">
            <w:pPr>
              <w:rPr>
                <w:color w:val="3B3838" w:themeColor="background2" w:themeShade="40"/>
              </w:rPr>
            </w:pPr>
          </w:p>
          <w:p w14:paraId="08DCAF9E" w14:textId="77777777" w:rsidR="007452F9" w:rsidRPr="00AE1155" w:rsidRDefault="007452F9" w:rsidP="00A70DB9">
            <w:pPr>
              <w:rPr>
                <w:color w:val="3B3838" w:themeColor="background2" w:themeShade="40"/>
              </w:rPr>
            </w:pPr>
          </w:p>
          <w:p w14:paraId="117FC520" w14:textId="77777777" w:rsidR="007452F9" w:rsidRDefault="007452F9" w:rsidP="00A70DB9">
            <w:pPr>
              <w:rPr>
                <w:i/>
                <w:color w:val="3B3838" w:themeColor="background2" w:themeShade="40"/>
              </w:rPr>
            </w:pPr>
          </w:p>
        </w:tc>
        <w:tc>
          <w:tcPr>
            <w:tcW w:w="2338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21E9079" w14:textId="77777777" w:rsidR="007452F9" w:rsidRDefault="007452F9" w:rsidP="00E10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  <w:p w14:paraId="6DBA278D" w14:textId="171B01BE" w:rsidR="00A40F30" w:rsidRDefault="00A40F30" w:rsidP="00E10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2338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1667A36" w14:textId="77777777" w:rsidR="007452F9" w:rsidRDefault="007452F9" w:rsidP="00E10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  <w:p w14:paraId="198C3EA4" w14:textId="69991924" w:rsidR="00A40F30" w:rsidRDefault="00A40F30" w:rsidP="00E10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2338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075C5D1" w14:textId="77777777" w:rsidR="007452F9" w:rsidRDefault="007452F9" w:rsidP="00E10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  <w:p w14:paraId="7C75154A" w14:textId="436B24F6" w:rsidR="00A40F30" w:rsidRPr="00AE1155" w:rsidRDefault="00A40F30" w:rsidP="00E10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</w:tr>
    </w:tbl>
    <w:p w14:paraId="24B2218E" w14:textId="4B3BFC3D" w:rsidR="00871B9D" w:rsidRDefault="00871B9D" w:rsidP="00175169"/>
    <w:p w14:paraId="25A3636D" w14:textId="77777777" w:rsidR="002940E2" w:rsidRDefault="002940E2" w:rsidP="002940E2">
      <w:pPr>
        <w:pStyle w:val="Heading2"/>
      </w:pPr>
      <w:r>
        <w:t>Technology Considerations</w:t>
      </w:r>
    </w:p>
    <w:tbl>
      <w:tblPr>
        <w:tblStyle w:val="GridTable1Light-Accent11"/>
        <w:tblW w:w="9398" w:type="dxa"/>
        <w:tblLook w:val="04A0" w:firstRow="1" w:lastRow="0" w:firstColumn="1" w:lastColumn="0" w:noHBand="0" w:noVBand="1"/>
      </w:tblPr>
      <w:tblGrid>
        <w:gridCol w:w="3132"/>
        <w:gridCol w:w="3133"/>
        <w:gridCol w:w="3133"/>
      </w:tblGrid>
      <w:tr w:rsidR="002940E2" w14:paraId="0F50846C" w14:textId="77777777" w:rsidTr="00F85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82A0CBE" w14:textId="77777777" w:rsidR="002940E2" w:rsidRDefault="002940E2" w:rsidP="00A70DB9">
            <w:r>
              <w:t>Project Needs</w:t>
            </w:r>
          </w:p>
        </w:tc>
        <w:tc>
          <w:tcPr>
            <w:tcW w:w="313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0378038" w14:textId="77777777" w:rsidR="002940E2" w:rsidRPr="00BF0B80" w:rsidRDefault="002940E2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Capacity</w:t>
            </w:r>
          </w:p>
        </w:tc>
        <w:tc>
          <w:tcPr>
            <w:tcW w:w="313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C3EC676" w14:textId="77777777" w:rsidR="002940E2" w:rsidRPr="00BF0B80" w:rsidRDefault="002940E2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Strategies to Fill Gaps</w:t>
            </w:r>
          </w:p>
        </w:tc>
      </w:tr>
      <w:tr w:rsidR="002940E2" w14:paraId="4F2290E5" w14:textId="77777777" w:rsidTr="00A40F30">
        <w:trPr>
          <w:trHeight w:val="4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20BD3B9" w14:textId="77777777" w:rsidR="002940E2" w:rsidRDefault="002940E2" w:rsidP="00A70DB9">
            <w:pPr>
              <w:rPr>
                <w:b w:val="0"/>
                <w:i/>
                <w:color w:val="3B3838" w:themeColor="background2" w:themeShade="40"/>
              </w:rPr>
            </w:pPr>
          </w:p>
          <w:p w14:paraId="6A74187F" w14:textId="77777777" w:rsidR="00A40F30" w:rsidRPr="00AE1155" w:rsidRDefault="00A40F30" w:rsidP="00A70DB9">
            <w:pPr>
              <w:rPr>
                <w:color w:val="3B3838" w:themeColor="background2" w:themeShade="40"/>
              </w:rPr>
            </w:pPr>
          </w:p>
          <w:p w14:paraId="0AC61E07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6636485B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4B82B42F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7FF5A227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3E43F7B1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5082209C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704742D7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6DD55D19" w14:textId="77777777" w:rsidR="002940E2" w:rsidRDefault="002940E2" w:rsidP="00A70DB9">
            <w:pPr>
              <w:rPr>
                <w:color w:val="3B3838" w:themeColor="background2" w:themeShade="40"/>
              </w:rPr>
            </w:pPr>
          </w:p>
          <w:p w14:paraId="7FCC9212" w14:textId="77777777" w:rsidR="002940E2" w:rsidRPr="00AE1155" w:rsidRDefault="002940E2" w:rsidP="00A70DB9">
            <w:pPr>
              <w:rPr>
                <w:color w:val="3B3838" w:themeColor="background2" w:themeShade="40"/>
              </w:rPr>
            </w:pPr>
          </w:p>
          <w:p w14:paraId="660CC25C" w14:textId="77777777" w:rsidR="002940E2" w:rsidRPr="00AE1155" w:rsidRDefault="002940E2" w:rsidP="00A70DB9">
            <w:pPr>
              <w:rPr>
                <w:color w:val="3B3838" w:themeColor="background2" w:themeShade="40"/>
              </w:rPr>
            </w:pPr>
          </w:p>
          <w:p w14:paraId="12892D26" w14:textId="77777777" w:rsidR="002940E2" w:rsidRPr="00AE1155" w:rsidRDefault="002940E2" w:rsidP="00A70DB9">
            <w:pPr>
              <w:rPr>
                <w:color w:val="3B3838" w:themeColor="background2" w:themeShade="40"/>
              </w:rPr>
            </w:pPr>
          </w:p>
        </w:tc>
        <w:tc>
          <w:tcPr>
            <w:tcW w:w="3133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9FC7914" w14:textId="77777777" w:rsidR="002940E2" w:rsidRDefault="002940E2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  <w:p w14:paraId="3395C998" w14:textId="02DCC19E" w:rsidR="00A40F30" w:rsidRPr="00AE1155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3133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0575765" w14:textId="77777777" w:rsidR="002940E2" w:rsidRDefault="002940E2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  <w:p w14:paraId="1463AE4E" w14:textId="1A711C4C" w:rsidR="00A40F30" w:rsidRPr="00AE1155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</w:tr>
    </w:tbl>
    <w:p w14:paraId="49F6E98F" w14:textId="79907965" w:rsidR="00274C88" w:rsidRDefault="00274C88" w:rsidP="00274C88">
      <w:r>
        <w:t>Additional considerations include technology needed on the recipient side to participate in</w:t>
      </w:r>
      <w:r w:rsidR="0010349E">
        <w:t>,</w:t>
      </w:r>
      <w:r>
        <w:t xml:space="preserve"> or benefit from</w:t>
      </w:r>
      <w:r w:rsidR="0010349E">
        <w:t>,</w:t>
      </w:r>
      <w:r>
        <w:t xml:space="preserve"> the proposed project, relevant demand-side technology trends, and anticipated technological advancements.</w:t>
      </w:r>
    </w:p>
    <w:p w14:paraId="39D1CC1F" w14:textId="4EDAE0C2" w:rsidR="00A82545" w:rsidRDefault="00A82545" w:rsidP="00A82545">
      <w:pPr>
        <w:pStyle w:val="Heading2"/>
      </w:pPr>
      <w:r>
        <w:t>Staff Capacity</w:t>
      </w:r>
    </w:p>
    <w:tbl>
      <w:tblPr>
        <w:tblStyle w:val="GridTable1Light-Accent11"/>
        <w:tblW w:w="9355" w:type="dxa"/>
        <w:tblLook w:val="04A0" w:firstRow="1" w:lastRow="0" w:firstColumn="1" w:lastColumn="0" w:noHBand="0" w:noVBand="1"/>
      </w:tblPr>
      <w:tblGrid>
        <w:gridCol w:w="1671"/>
        <w:gridCol w:w="2591"/>
        <w:gridCol w:w="2591"/>
        <w:gridCol w:w="2502"/>
      </w:tblGrid>
      <w:tr w:rsidR="003B7689" w14:paraId="1BFD45DA" w14:textId="77777777" w:rsidTr="003B7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406770E8" w14:textId="77777777" w:rsidR="00A82545" w:rsidRDefault="00A82545" w:rsidP="00A70DB9"/>
        </w:tc>
        <w:tc>
          <w:tcPr>
            <w:tcW w:w="2591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0908320" w14:textId="7770E33D" w:rsidR="00A82545" w:rsidRDefault="00F744B2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Needs</w:t>
            </w:r>
          </w:p>
        </w:tc>
        <w:tc>
          <w:tcPr>
            <w:tcW w:w="259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3032F81" w14:textId="35D9E600" w:rsidR="00A82545" w:rsidRPr="00BF0B80" w:rsidRDefault="00F744B2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Capacity</w:t>
            </w:r>
          </w:p>
        </w:tc>
        <w:tc>
          <w:tcPr>
            <w:tcW w:w="250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2C422947" w14:textId="17F454A7" w:rsidR="00A82545" w:rsidRPr="00BF0B80" w:rsidRDefault="00A82545" w:rsidP="00F744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Strategies</w:t>
            </w:r>
            <w:r w:rsidR="00F744B2">
              <w:t xml:space="preserve"> to Fill Gaps</w:t>
            </w:r>
          </w:p>
        </w:tc>
      </w:tr>
      <w:tr w:rsidR="003B7689" w14:paraId="3E9A739B" w14:textId="77777777" w:rsidTr="003B7689">
        <w:trPr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09CA632E" w14:textId="748BB4C6" w:rsidR="00A82545" w:rsidRPr="00626D13" w:rsidRDefault="00A82545" w:rsidP="00A70DB9">
            <w:pPr>
              <w:rPr>
                <w:color w:val="3B3838" w:themeColor="background2" w:themeShade="40"/>
              </w:rPr>
            </w:pPr>
            <w:r w:rsidRPr="00626D13">
              <w:rPr>
                <w:color w:val="3B3838" w:themeColor="background2" w:themeShade="40"/>
              </w:rPr>
              <w:t>Planning</w:t>
            </w:r>
          </w:p>
        </w:tc>
        <w:tc>
          <w:tcPr>
            <w:tcW w:w="259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D758E77" w14:textId="77777777" w:rsidR="00A82545" w:rsidRPr="00AE1155" w:rsidRDefault="00A82545" w:rsidP="00A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</w:p>
        </w:tc>
        <w:tc>
          <w:tcPr>
            <w:tcW w:w="2591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1E75C39" w14:textId="4A641C83" w:rsidR="00A82545" w:rsidRPr="00AE1155" w:rsidRDefault="00A8254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2502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C9CD41" w14:textId="7DA6B630" w:rsidR="00A82545" w:rsidRPr="00AE1155" w:rsidRDefault="00A8254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</w:tr>
      <w:tr w:rsidR="003B7689" w14:paraId="05116A88" w14:textId="77777777" w:rsidTr="003B7689">
        <w:trPr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5708F75A" w14:textId="2EA308A4" w:rsidR="00A82545" w:rsidRPr="00626D13" w:rsidRDefault="00A82545" w:rsidP="00A70DB9">
            <w:pPr>
              <w:rPr>
                <w:color w:val="3B3838" w:themeColor="background2" w:themeShade="40"/>
              </w:rPr>
            </w:pPr>
            <w:r w:rsidRPr="00626D13">
              <w:rPr>
                <w:color w:val="3B3838" w:themeColor="background2" w:themeShade="40"/>
              </w:rPr>
              <w:t>Implementation</w:t>
            </w:r>
          </w:p>
        </w:tc>
        <w:tc>
          <w:tcPr>
            <w:tcW w:w="2591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E062AB7" w14:textId="77777777" w:rsidR="00A82545" w:rsidRPr="00AE1155" w:rsidRDefault="00A8254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B3838" w:themeColor="background2" w:themeShade="40"/>
              </w:rPr>
            </w:pPr>
          </w:p>
        </w:tc>
        <w:tc>
          <w:tcPr>
            <w:tcW w:w="259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DA15AFE" w14:textId="77777777" w:rsidR="00A82545" w:rsidRDefault="00A8254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250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22C71B4" w14:textId="77777777" w:rsidR="00A82545" w:rsidRDefault="00A8254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</w:tr>
      <w:tr w:rsidR="003B7689" w14:paraId="2065BCB9" w14:textId="77777777" w:rsidTr="003B7689">
        <w:trPr>
          <w:trHeight w:val="1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21F87114" w14:textId="430BF85B" w:rsidR="00A82545" w:rsidRPr="00626D13" w:rsidRDefault="00A82545" w:rsidP="00A70DB9">
            <w:pPr>
              <w:rPr>
                <w:color w:val="3B3838" w:themeColor="background2" w:themeShade="40"/>
              </w:rPr>
            </w:pPr>
            <w:r w:rsidRPr="00626D13">
              <w:rPr>
                <w:color w:val="3B3838" w:themeColor="background2" w:themeShade="40"/>
              </w:rPr>
              <w:t>Marketing</w:t>
            </w:r>
          </w:p>
        </w:tc>
        <w:tc>
          <w:tcPr>
            <w:tcW w:w="2591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316D8EB" w14:textId="77777777" w:rsidR="00A82545" w:rsidRPr="00AE1155" w:rsidRDefault="00A8254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B3838" w:themeColor="background2" w:themeShade="40"/>
              </w:rPr>
            </w:pPr>
          </w:p>
        </w:tc>
        <w:tc>
          <w:tcPr>
            <w:tcW w:w="259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E8C8DBF" w14:textId="77777777" w:rsidR="00A82545" w:rsidRDefault="00A8254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250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126966D" w14:textId="77777777" w:rsidR="00A82545" w:rsidRDefault="00A8254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</w:tr>
      <w:tr w:rsidR="003B7689" w14:paraId="41570948" w14:textId="77777777" w:rsidTr="003B7689">
        <w:trPr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78BF807E" w14:textId="7DA6FE85" w:rsidR="003B7689" w:rsidRPr="00626D13" w:rsidRDefault="00A82545" w:rsidP="00A70DB9">
            <w:pPr>
              <w:rPr>
                <w:color w:val="3B3838" w:themeColor="background2" w:themeShade="40"/>
              </w:rPr>
            </w:pPr>
            <w:r w:rsidRPr="00626D13">
              <w:rPr>
                <w:color w:val="3B3838" w:themeColor="background2" w:themeShade="40"/>
              </w:rPr>
              <w:t>Technical</w:t>
            </w:r>
          </w:p>
        </w:tc>
        <w:tc>
          <w:tcPr>
            <w:tcW w:w="2591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5B167E5" w14:textId="77777777" w:rsidR="003B7689" w:rsidRPr="00AE1155" w:rsidRDefault="003B7689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B3838" w:themeColor="background2" w:themeShade="40"/>
              </w:rPr>
            </w:pPr>
          </w:p>
        </w:tc>
        <w:tc>
          <w:tcPr>
            <w:tcW w:w="259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1EB9B6C" w14:textId="77777777" w:rsidR="00A82545" w:rsidRDefault="00A8254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250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6B67945" w14:textId="77777777" w:rsidR="00A82545" w:rsidRDefault="00A82545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</w:tr>
    </w:tbl>
    <w:p w14:paraId="5CE0B7F7" w14:textId="77777777" w:rsidR="001912EB" w:rsidRDefault="001912EB" w:rsidP="00175169"/>
    <w:p w14:paraId="33FE6070" w14:textId="75292BA7" w:rsidR="001912EB" w:rsidRDefault="00902821" w:rsidP="002C5518">
      <w:pPr>
        <w:pStyle w:val="Heading2"/>
      </w:pPr>
      <w:r>
        <w:t>Final</w:t>
      </w:r>
      <w:r w:rsidR="001912EB">
        <w:t xml:space="preserve"> Analysis</w:t>
      </w:r>
    </w:p>
    <w:tbl>
      <w:tblPr>
        <w:tblStyle w:val="GridTable1Light-Accent11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5519B1" w14:paraId="5B02D27C" w14:textId="77777777" w:rsidTr="00F85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434DFCC" w14:textId="1E586E7F" w:rsidR="00AC3BCB" w:rsidRDefault="00AC3BCB" w:rsidP="00A70DB9">
            <w:r>
              <w:t>Strengths</w:t>
            </w:r>
          </w:p>
        </w:tc>
        <w:tc>
          <w:tcPr>
            <w:tcW w:w="46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2B7A9636" w14:textId="5A484340" w:rsidR="00AC3BCB" w:rsidRPr="00BF0B80" w:rsidRDefault="00AC3BCB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Weaknesses</w:t>
            </w:r>
          </w:p>
        </w:tc>
      </w:tr>
      <w:tr w:rsidR="005519B1" w14:paraId="7F5422C6" w14:textId="77777777" w:rsidTr="00F85090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2A1F9FA1" w14:textId="77777777" w:rsidR="00902821" w:rsidRDefault="00902821" w:rsidP="00A70DB9"/>
        </w:tc>
        <w:tc>
          <w:tcPr>
            <w:tcW w:w="46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1A3BB324" w14:textId="77777777" w:rsidR="00902821" w:rsidRDefault="00902821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19B1" w14:paraId="6914241B" w14:textId="77777777" w:rsidTr="005519B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D03E27A" w14:textId="1E40F533" w:rsidR="00902821" w:rsidRDefault="00902821" w:rsidP="00A70DB9">
            <w:r>
              <w:t>Recommendations</w:t>
            </w:r>
          </w:p>
        </w:tc>
      </w:tr>
      <w:tr w:rsidR="005519B1" w14:paraId="2A09720B" w14:textId="77777777" w:rsidTr="00AD04E6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BDF3930" w14:textId="047F3AA9" w:rsidR="00902821" w:rsidRPr="00AE1155" w:rsidRDefault="00902821" w:rsidP="00A70DB9">
            <w:pPr>
              <w:rPr>
                <w:i/>
                <w:color w:val="3B3838" w:themeColor="background2" w:themeShade="40"/>
              </w:rPr>
            </w:pPr>
          </w:p>
        </w:tc>
      </w:tr>
    </w:tbl>
    <w:p w14:paraId="7ADA4189" w14:textId="31093391" w:rsidR="00C26551" w:rsidRDefault="00C26551" w:rsidP="00175169">
      <w:pPr>
        <w:pStyle w:val="Heading1"/>
      </w:pPr>
      <w:r>
        <w:t xml:space="preserve">External Environment </w:t>
      </w:r>
    </w:p>
    <w:p w14:paraId="7A8878AC" w14:textId="363FE49E" w:rsidR="003E26B0" w:rsidRDefault="003E26B0" w:rsidP="003E26B0">
      <w:pPr>
        <w:pStyle w:val="Heading2"/>
      </w:pPr>
      <w:r>
        <w:t>Market Analysis</w:t>
      </w:r>
    </w:p>
    <w:tbl>
      <w:tblPr>
        <w:tblStyle w:val="GridTable1Light-Accent51"/>
        <w:tblW w:w="9355" w:type="dxa"/>
        <w:tblLook w:val="0680" w:firstRow="0" w:lastRow="0" w:firstColumn="1" w:lastColumn="0" w:noHBand="1" w:noVBand="1"/>
      </w:tblPr>
      <w:tblGrid>
        <w:gridCol w:w="1896"/>
        <w:gridCol w:w="7459"/>
      </w:tblGrid>
      <w:tr w:rsidR="004F0B89" w14:paraId="14A711F2" w14:textId="77777777" w:rsidTr="004F0B89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0D2CE582" w14:textId="4112D209" w:rsidR="00AD7094" w:rsidRDefault="00AD7094" w:rsidP="00384523">
            <w:r>
              <w:t>Target Markets</w:t>
            </w:r>
          </w:p>
        </w:tc>
        <w:tc>
          <w:tcPr>
            <w:tcW w:w="7459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ED38F85" w14:textId="77777777" w:rsidR="00AD7094" w:rsidRDefault="00AD7094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5535B05D" w14:textId="77777777" w:rsidR="00A40F30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0E6D5D75" w14:textId="31C0719E" w:rsidR="00A40F30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F0B89" w14:paraId="7E554A25" w14:textId="77777777" w:rsidTr="004F0B89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197E4A33" w14:textId="6B164960" w:rsidR="00384523" w:rsidRPr="0016688F" w:rsidRDefault="00384523" w:rsidP="00384523">
            <w:r>
              <w:t>Existing Demand</w:t>
            </w:r>
          </w:p>
        </w:tc>
        <w:tc>
          <w:tcPr>
            <w:tcW w:w="7459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B6D7706" w14:textId="77777777" w:rsidR="00384523" w:rsidRDefault="00384523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6EFD1681" w14:textId="07BBD1D4" w:rsidR="00A40F30" w:rsidRPr="00384523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F0B89" w14:paraId="4B978ECB" w14:textId="77777777" w:rsidTr="004F0B89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4E789C53" w14:textId="02F78C5D" w:rsidR="00384523" w:rsidRPr="0016688F" w:rsidRDefault="00F85034" w:rsidP="00A70DB9">
            <w:r>
              <w:t>Strengths</w:t>
            </w:r>
          </w:p>
        </w:tc>
        <w:tc>
          <w:tcPr>
            <w:tcW w:w="7459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E060D38" w14:textId="77777777" w:rsidR="00384523" w:rsidRDefault="00384523" w:rsidP="00F85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77F6A151" w14:textId="417C062F" w:rsidR="00A40F30" w:rsidRPr="00AD7094" w:rsidRDefault="00A40F30" w:rsidP="00F85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F0B89" w14:paraId="6399AAB7" w14:textId="77777777" w:rsidTr="004F0B89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104DF105" w14:textId="71646DE2" w:rsidR="00384523" w:rsidRPr="0016688F" w:rsidRDefault="00F85034" w:rsidP="00A70DB9">
            <w:r>
              <w:t>Weaknesses</w:t>
            </w:r>
          </w:p>
        </w:tc>
        <w:tc>
          <w:tcPr>
            <w:tcW w:w="7459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63EB8EA" w14:textId="77777777" w:rsidR="00384523" w:rsidRDefault="00384523" w:rsidP="0038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23F40612" w14:textId="5935F682" w:rsidR="00A40F30" w:rsidRPr="00F85034" w:rsidRDefault="00A40F30" w:rsidP="0038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F0B89" w14:paraId="50C46523" w14:textId="77777777" w:rsidTr="004F0B89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3108B065" w14:textId="0D8832B5" w:rsidR="00F85034" w:rsidRDefault="00F85034" w:rsidP="00A70DB9">
            <w:r>
              <w:t>Opportunities</w:t>
            </w:r>
          </w:p>
        </w:tc>
        <w:tc>
          <w:tcPr>
            <w:tcW w:w="7459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B31F55B" w14:textId="77777777" w:rsidR="00F85034" w:rsidRDefault="00F85034" w:rsidP="00F85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3563CD36" w14:textId="558F72BF" w:rsidR="00A40F30" w:rsidRDefault="00A40F30" w:rsidP="00F85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F0B89" w14:paraId="5D89E0F6" w14:textId="77777777" w:rsidTr="004F0B89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2D73797E" w14:textId="3D0E0E77" w:rsidR="00F85034" w:rsidRDefault="00F85034" w:rsidP="00A70DB9">
            <w:r>
              <w:t>Threats</w:t>
            </w:r>
          </w:p>
        </w:tc>
        <w:tc>
          <w:tcPr>
            <w:tcW w:w="7459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D97E0F4" w14:textId="77777777" w:rsidR="00F85034" w:rsidRDefault="00F85034" w:rsidP="0038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42089005" w14:textId="469E9A72" w:rsidR="00A40F30" w:rsidRDefault="00A40F30" w:rsidP="0038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F0B89" w14:paraId="77D8499D" w14:textId="77777777" w:rsidTr="004F0B89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503A3CEF" w14:textId="3F8CFB74" w:rsidR="000E5FE6" w:rsidRDefault="000E5FE6" w:rsidP="00A70DB9">
            <w:r>
              <w:t>Marketing Strategies</w:t>
            </w:r>
          </w:p>
        </w:tc>
        <w:tc>
          <w:tcPr>
            <w:tcW w:w="7459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C6BE58" w14:textId="77777777" w:rsidR="000E5FE6" w:rsidRDefault="000E5FE6" w:rsidP="002506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65408918" w14:textId="569DCCCD" w:rsidR="00A40F30" w:rsidRDefault="00A40F30" w:rsidP="002506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302D68BA" w14:textId="3D48747B" w:rsidR="00897545" w:rsidRDefault="00905BA9" w:rsidP="003E26B0">
      <w:pPr>
        <w:pStyle w:val="Heading2"/>
      </w:pPr>
      <w:r>
        <w:t>Policy</w:t>
      </w:r>
      <w:r w:rsidR="003E26B0">
        <w:t xml:space="preserve"> </w:t>
      </w:r>
      <w:r w:rsidR="008040C1">
        <w:t>Landscape</w:t>
      </w:r>
    </w:p>
    <w:tbl>
      <w:tblPr>
        <w:tblStyle w:val="GridTable1Light-Accent11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905BA9" w14:paraId="7DE45DAC" w14:textId="77777777" w:rsidTr="00894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C1E4FC8" w14:textId="75DD3363" w:rsidR="00905BA9" w:rsidRPr="00BF0B80" w:rsidRDefault="00905BA9" w:rsidP="00A70DB9">
            <w:r>
              <w:t>Driving Forces</w:t>
            </w:r>
          </w:p>
        </w:tc>
        <w:tc>
          <w:tcPr>
            <w:tcW w:w="46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11E79FA6" w14:textId="7D701F1E" w:rsidR="00905BA9" w:rsidRPr="00BF0B80" w:rsidRDefault="00905BA9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Barriers to Entry</w:t>
            </w:r>
          </w:p>
        </w:tc>
      </w:tr>
      <w:tr w:rsidR="00905BA9" w14:paraId="3754F58D" w14:textId="77777777" w:rsidTr="00A40F30">
        <w:trPr>
          <w:trHeight w:val="4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5B9BFE7" w14:textId="77777777" w:rsidR="00905BA9" w:rsidRDefault="00905BA9" w:rsidP="00A70DB9">
            <w:pPr>
              <w:rPr>
                <w:b w:val="0"/>
                <w:i/>
                <w:color w:val="3B3838" w:themeColor="background2" w:themeShade="40"/>
              </w:rPr>
            </w:pPr>
          </w:p>
          <w:p w14:paraId="2981290F" w14:textId="77777777" w:rsidR="00A40F30" w:rsidRDefault="00A40F30" w:rsidP="00A70DB9">
            <w:pPr>
              <w:rPr>
                <w:i/>
                <w:color w:val="3B3838" w:themeColor="background2" w:themeShade="40"/>
              </w:rPr>
            </w:pPr>
          </w:p>
          <w:p w14:paraId="0203D9B6" w14:textId="77777777" w:rsidR="00905BA9" w:rsidRDefault="00905BA9" w:rsidP="00A70DB9">
            <w:pPr>
              <w:rPr>
                <w:i/>
                <w:color w:val="3B3838" w:themeColor="background2" w:themeShade="40"/>
              </w:rPr>
            </w:pPr>
          </w:p>
          <w:p w14:paraId="68C3D7F5" w14:textId="77777777" w:rsidR="00905BA9" w:rsidRDefault="00905BA9" w:rsidP="00A70DB9">
            <w:pPr>
              <w:rPr>
                <w:i/>
                <w:color w:val="3B3838" w:themeColor="background2" w:themeShade="40"/>
              </w:rPr>
            </w:pPr>
          </w:p>
          <w:p w14:paraId="3C40BEBA" w14:textId="77777777" w:rsidR="00905BA9" w:rsidRDefault="00905BA9" w:rsidP="00A70DB9">
            <w:pPr>
              <w:rPr>
                <w:i/>
                <w:color w:val="3B3838" w:themeColor="background2" w:themeShade="40"/>
              </w:rPr>
            </w:pPr>
          </w:p>
          <w:p w14:paraId="1AE1C58E" w14:textId="77777777" w:rsidR="00905BA9" w:rsidRDefault="00905BA9" w:rsidP="00A70DB9">
            <w:pPr>
              <w:rPr>
                <w:i/>
                <w:color w:val="3B3838" w:themeColor="background2" w:themeShade="40"/>
              </w:rPr>
            </w:pPr>
          </w:p>
          <w:p w14:paraId="6264A636" w14:textId="77777777" w:rsidR="00905BA9" w:rsidRDefault="00905BA9" w:rsidP="00A70DB9">
            <w:pPr>
              <w:rPr>
                <w:i/>
                <w:color w:val="3B3838" w:themeColor="background2" w:themeShade="40"/>
              </w:rPr>
            </w:pPr>
          </w:p>
          <w:p w14:paraId="4A494659" w14:textId="77777777" w:rsidR="00905BA9" w:rsidRDefault="00905BA9" w:rsidP="00A70DB9">
            <w:pPr>
              <w:rPr>
                <w:i/>
                <w:color w:val="3B3838" w:themeColor="background2" w:themeShade="40"/>
              </w:rPr>
            </w:pPr>
          </w:p>
          <w:p w14:paraId="781CB146" w14:textId="77777777" w:rsidR="00905BA9" w:rsidRDefault="00905BA9" w:rsidP="00A70DB9">
            <w:pPr>
              <w:rPr>
                <w:i/>
                <w:color w:val="3B3838" w:themeColor="background2" w:themeShade="40"/>
              </w:rPr>
            </w:pPr>
          </w:p>
          <w:p w14:paraId="2B47089B" w14:textId="77777777" w:rsidR="008E725A" w:rsidRDefault="008E725A" w:rsidP="00A70DB9">
            <w:pPr>
              <w:rPr>
                <w:i/>
                <w:color w:val="3B3838" w:themeColor="background2" w:themeShade="40"/>
              </w:rPr>
            </w:pPr>
          </w:p>
          <w:p w14:paraId="5F21E5F8" w14:textId="77777777" w:rsidR="008E725A" w:rsidRDefault="008E725A" w:rsidP="00A70DB9">
            <w:pPr>
              <w:rPr>
                <w:i/>
                <w:color w:val="3B3838" w:themeColor="background2" w:themeShade="40"/>
              </w:rPr>
            </w:pPr>
          </w:p>
          <w:p w14:paraId="42B5CC45" w14:textId="77777777" w:rsidR="0028250B" w:rsidRDefault="0028250B" w:rsidP="00A70DB9">
            <w:pPr>
              <w:rPr>
                <w:i/>
                <w:color w:val="3B3838" w:themeColor="background2" w:themeShade="40"/>
              </w:rPr>
            </w:pPr>
          </w:p>
          <w:p w14:paraId="536A5D9D" w14:textId="77777777" w:rsidR="0028250B" w:rsidRDefault="0028250B" w:rsidP="00A70DB9">
            <w:pPr>
              <w:rPr>
                <w:i/>
                <w:color w:val="3B3838" w:themeColor="background2" w:themeShade="40"/>
              </w:rPr>
            </w:pPr>
          </w:p>
          <w:p w14:paraId="7FC9CEAD" w14:textId="77777777" w:rsidR="00905BA9" w:rsidRDefault="00905BA9" w:rsidP="00A70DB9">
            <w:pPr>
              <w:rPr>
                <w:i/>
                <w:color w:val="3B3838" w:themeColor="background2" w:themeShade="40"/>
              </w:rPr>
            </w:pPr>
          </w:p>
          <w:p w14:paraId="7C0AB39D" w14:textId="77777777" w:rsidR="00905BA9" w:rsidRPr="00AE1155" w:rsidRDefault="00905BA9" w:rsidP="00A70DB9">
            <w:pPr>
              <w:rPr>
                <w:i/>
                <w:color w:val="3B3838" w:themeColor="background2" w:themeShade="40"/>
              </w:rPr>
            </w:pPr>
          </w:p>
        </w:tc>
        <w:tc>
          <w:tcPr>
            <w:tcW w:w="4678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5F82E8E" w14:textId="77777777" w:rsidR="00905BA9" w:rsidRDefault="00905BA9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  <w:p w14:paraId="4199761C" w14:textId="5B10FE49" w:rsidR="00A40F30" w:rsidRPr="00AE1155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</w:tr>
    </w:tbl>
    <w:p w14:paraId="7592ED66" w14:textId="77777777" w:rsidR="00897545" w:rsidRDefault="00897545" w:rsidP="00175169"/>
    <w:p w14:paraId="36D88589" w14:textId="60B27158" w:rsidR="00B221CC" w:rsidRDefault="0089402D" w:rsidP="00B221CC">
      <w:pPr>
        <w:pStyle w:val="Heading2"/>
      </w:pPr>
      <w:r>
        <w:t>Final</w:t>
      </w:r>
      <w:r w:rsidR="00B221CC">
        <w:t xml:space="preserve"> Analysis</w:t>
      </w:r>
    </w:p>
    <w:tbl>
      <w:tblPr>
        <w:tblStyle w:val="GridTable1Light-Accent11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5A4854" w14:paraId="2D146D23" w14:textId="77777777" w:rsidTr="005A4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B7653D3" w14:textId="2C9457F6" w:rsidR="0089402D" w:rsidRDefault="0089402D" w:rsidP="00A70DB9">
            <w:r>
              <w:t>Opportunities</w:t>
            </w:r>
          </w:p>
        </w:tc>
        <w:tc>
          <w:tcPr>
            <w:tcW w:w="46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57AA4E2" w14:textId="474A17BC" w:rsidR="0089402D" w:rsidRPr="00BF0B80" w:rsidRDefault="0089402D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Threats</w:t>
            </w:r>
          </w:p>
        </w:tc>
      </w:tr>
      <w:tr w:rsidR="005A4854" w14:paraId="2B98C922" w14:textId="77777777" w:rsidTr="005A4854">
        <w:trPr>
          <w:trHeight w:val="3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03AB94EF" w14:textId="77777777" w:rsidR="0089402D" w:rsidRDefault="0089402D" w:rsidP="00A70DB9"/>
        </w:tc>
        <w:tc>
          <w:tcPr>
            <w:tcW w:w="46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687D57A8" w14:textId="77777777" w:rsidR="0089402D" w:rsidRDefault="0089402D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854" w14:paraId="18AF06AD" w14:textId="77777777" w:rsidTr="005A485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1F68F5EB" w14:textId="77777777" w:rsidR="0089402D" w:rsidRDefault="0089402D" w:rsidP="00A70DB9">
            <w:r>
              <w:t>Recommendations</w:t>
            </w:r>
          </w:p>
        </w:tc>
      </w:tr>
      <w:tr w:rsidR="005A4854" w14:paraId="45AA041C" w14:textId="77777777" w:rsidTr="005A4854">
        <w:trPr>
          <w:trHeight w:val="3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D9FC735" w14:textId="77777777" w:rsidR="0089402D" w:rsidRPr="00AE1155" w:rsidRDefault="0089402D" w:rsidP="00A70DB9">
            <w:pPr>
              <w:rPr>
                <w:i/>
                <w:color w:val="3B3838" w:themeColor="background2" w:themeShade="40"/>
              </w:rPr>
            </w:pPr>
          </w:p>
        </w:tc>
      </w:tr>
    </w:tbl>
    <w:p w14:paraId="56BECF93" w14:textId="789C4574" w:rsidR="00C26551" w:rsidRDefault="001C5CF0" w:rsidP="00175169">
      <w:pPr>
        <w:pStyle w:val="Heading1"/>
      </w:pPr>
      <w:r>
        <w:t>Findings</w:t>
      </w:r>
      <w:r w:rsidR="00C26551">
        <w:t xml:space="preserve"> and Recommendations</w:t>
      </w:r>
    </w:p>
    <w:p w14:paraId="5440B973" w14:textId="7DF8B76A" w:rsidR="000F0F14" w:rsidRDefault="000F0F14" w:rsidP="00013576">
      <w:pPr>
        <w:pStyle w:val="Heading2"/>
      </w:pPr>
      <w:r>
        <w:t xml:space="preserve">Key </w:t>
      </w:r>
      <w:r w:rsidR="00013576">
        <w:t>Findings</w:t>
      </w:r>
    </w:p>
    <w:tbl>
      <w:tblPr>
        <w:tblStyle w:val="GridTable1Light-Accent51"/>
        <w:tblW w:w="9355" w:type="dxa"/>
        <w:tblLook w:val="0680" w:firstRow="0" w:lastRow="0" w:firstColumn="1" w:lastColumn="0" w:noHBand="1" w:noVBand="1"/>
      </w:tblPr>
      <w:tblGrid>
        <w:gridCol w:w="1874"/>
        <w:gridCol w:w="7481"/>
      </w:tblGrid>
      <w:tr w:rsidR="00013576" w14:paraId="54933CC0" w14:textId="77777777" w:rsidTr="00A53E6E">
        <w:trPr>
          <w:trHeight w:val="1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2609DDA0" w14:textId="05AA4D2F" w:rsidR="00013576" w:rsidRPr="0016688F" w:rsidRDefault="00013576" w:rsidP="0010349E">
            <w:r>
              <w:t>Strengths &amp; Opportunities</w:t>
            </w:r>
          </w:p>
        </w:tc>
        <w:tc>
          <w:tcPr>
            <w:tcW w:w="7481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57BDC0A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0D1ED6FB" w14:textId="77777777" w:rsidR="00A40F30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B57055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3ABA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10E736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82BCD7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576" w14:paraId="4D660D3C" w14:textId="77777777" w:rsidTr="00A53E6E">
        <w:trPr>
          <w:trHeight w:val="1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2F8E77E1" w14:textId="00D2053C" w:rsidR="00013576" w:rsidRPr="0016688F" w:rsidRDefault="00013576" w:rsidP="0010349E">
            <w:r>
              <w:t>Weaknesses &amp; Threats</w:t>
            </w:r>
          </w:p>
        </w:tc>
        <w:tc>
          <w:tcPr>
            <w:tcW w:w="7481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FDA5781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732A030B" w14:textId="77777777" w:rsidR="00A40F30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5BAECD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4DDE7D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5D5074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E45353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5D612E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576" w14:paraId="0C30D167" w14:textId="77777777" w:rsidTr="00A53E6E">
        <w:trPr>
          <w:trHeight w:val="1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5F16835F" w14:textId="4CD1B6ED" w:rsidR="00013576" w:rsidRPr="0016688F" w:rsidRDefault="0010349E" w:rsidP="00A70DB9">
            <w:r>
              <w:t>Areas of Uncertainty</w:t>
            </w:r>
          </w:p>
        </w:tc>
        <w:tc>
          <w:tcPr>
            <w:tcW w:w="7481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1423D36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2DC3AF1D" w14:textId="77777777" w:rsidR="00A40F30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32F2E4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9D1075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8D58EF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998930" w14:textId="77777777" w:rsidR="00013576" w:rsidRDefault="00013576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617A" w14:paraId="7FCD0A1C" w14:textId="77777777" w:rsidTr="00A53E6E">
        <w:trPr>
          <w:trHeight w:val="1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3E8AF38D" w14:textId="7809CF47" w:rsidR="00A6617A" w:rsidRDefault="00A6617A" w:rsidP="00A70DB9">
            <w:r>
              <w:t>Recommendations</w:t>
            </w:r>
          </w:p>
        </w:tc>
        <w:tc>
          <w:tcPr>
            <w:tcW w:w="7481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38CDD57" w14:textId="77777777" w:rsidR="00A6617A" w:rsidRDefault="00A6617A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73AE4654" w14:textId="4721B796" w:rsidR="00A40F30" w:rsidRDefault="00A40F30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bookmarkStart w:id="0" w:name="_GoBack"/>
            <w:bookmarkEnd w:id="0"/>
          </w:p>
        </w:tc>
      </w:tr>
    </w:tbl>
    <w:p w14:paraId="22E9DA9B" w14:textId="77777777" w:rsidR="00D44812" w:rsidRDefault="00D44812" w:rsidP="00175169"/>
    <w:p w14:paraId="67F997B9" w14:textId="579A7D45" w:rsidR="00C26551" w:rsidRDefault="001C5CF0" w:rsidP="00AF73DE">
      <w:pPr>
        <w:pStyle w:val="Heading2"/>
      </w:pPr>
      <w:r>
        <w:t>Next Steps</w:t>
      </w:r>
    </w:p>
    <w:tbl>
      <w:tblPr>
        <w:tblStyle w:val="GridTable1Light-Accent11"/>
        <w:tblW w:w="9355" w:type="dxa"/>
        <w:tblLook w:val="04A0" w:firstRow="1" w:lastRow="0" w:firstColumn="1" w:lastColumn="0" w:noHBand="0" w:noVBand="1"/>
      </w:tblPr>
      <w:tblGrid>
        <w:gridCol w:w="1615"/>
        <w:gridCol w:w="3150"/>
        <w:gridCol w:w="1619"/>
        <w:gridCol w:w="1619"/>
        <w:gridCol w:w="1352"/>
      </w:tblGrid>
      <w:tr w:rsidR="00AF73DE" w14:paraId="1292F8AE" w14:textId="77777777" w:rsidTr="00A53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14:paraId="425248DC" w14:textId="31653A4F" w:rsidR="00AF73DE" w:rsidRDefault="00AF73DE" w:rsidP="00A70DB9">
            <w:r>
              <w:t>Next Step</w:t>
            </w:r>
          </w:p>
        </w:tc>
        <w:tc>
          <w:tcPr>
            <w:tcW w:w="3150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9C1F197" w14:textId="20365DAE" w:rsidR="00AF73DE" w:rsidRDefault="00AF73DE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61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05E2D9C" w14:textId="0CBC44CC" w:rsidR="00AF73DE" w:rsidRDefault="00AF73DE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Lead</w:t>
            </w:r>
          </w:p>
        </w:tc>
        <w:tc>
          <w:tcPr>
            <w:tcW w:w="161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80887E6" w14:textId="235A9BEC" w:rsidR="00AF73DE" w:rsidRPr="00BF0B80" w:rsidRDefault="00AF73DE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35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A524E50" w14:textId="77777777" w:rsidR="00AF73DE" w:rsidRPr="00BF0B80" w:rsidRDefault="00AF73DE" w:rsidP="00A7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Priority </w:t>
            </w:r>
          </w:p>
        </w:tc>
      </w:tr>
      <w:tr w:rsidR="00AF73DE" w14:paraId="5D31EF25" w14:textId="77777777" w:rsidTr="00123E34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</w:tcPr>
          <w:p w14:paraId="2B5AE5BB" w14:textId="505C7B0B" w:rsidR="00AF73DE" w:rsidRPr="00D038B5" w:rsidRDefault="00AF73DE" w:rsidP="00A70DB9">
            <w:pPr>
              <w:rPr>
                <w:b w:val="0"/>
                <w:i/>
                <w:color w:val="3B3838" w:themeColor="background2" w:themeShade="40"/>
              </w:rPr>
            </w:pPr>
          </w:p>
        </w:tc>
        <w:tc>
          <w:tcPr>
            <w:tcW w:w="31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92C0B74" w14:textId="7125C0A5" w:rsidR="00AF73DE" w:rsidRPr="00974C0A" w:rsidRDefault="00AF73DE" w:rsidP="00AF7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1619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9C036CA" w14:textId="211BAAF1" w:rsidR="00AF73DE" w:rsidRDefault="000F0F14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  <w:r>
              <w:rPr>
                <w:i/>
                <w:color w:val="3B3838" w:themeColor="background2" w:themeShade="40"/>
              </w:rPr>
              <w:t>Staff to lead</w:t>
            </w:r>
          </w:p>
        </w:tc>
        <w:tc>
          <w:tcPr>
            <w:tcW w:w="1619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E028819" w14:textId="3D799174" w:rsidR="00AF73DE" w:rsidRPr="00AE1155" w:rsidRDefault="000F0F14" w:rsidP="00AF7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  <w:r>
              <w:rPr>
                <w:i/>
                <w:color w:val="3B3838" w:themeColor="background2" w:themeShade="40"/>
              </w:rPr>
              <w:t>Staff to support</w:t>
            </w:r>
          </w:p>
        </w:tc>
        <w:tc>
          <w:tcPr>
            <w:tcW w:w="1352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22C0112" w14:textId="501B7184" w:rsidR="00AF73DE" w:rsidRPr="00AE1155" w:rsidRDefault="00A53E6E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  <w:r>
              <w:rPr>
                <w:i/>
                <w:color w:val="3B3838" w:themeColor="background2" w:themeShade="40"/>
              </w:rPr>
              <w:t>Categorize as low, med</w:t>
            </w:r>
            <w:r w:rsidR="00AF73DE">
              <w:rPr>
                <w:i/>
                <w:color w:val="3B3838" w:themeColor="background2" w:themeShade="40"/>
              </w:rPr>
              <w:t>, or high.</w:t>
            </w:r>
          </w:p>
        </w:tc>
      </w:tr>
      <w:tr w:rsidR="00AF73DE" w14:paraId="63F46E9C" w14:textId="77777777" w:rsidTr="00123E34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</w:tcPr>
          <w:p w14:paraId="5FB055F3" w14:textId="77777777" w:rsidR="00AF73DE" w:rsidRPr="00A76255" w:rsidRDefault="00AF73DE" w:rsidP="00A70DB9">
            <w:pPr>
              <w:rPr>
                <w:i/>
                <w:color w:val="3B3838" w:themeColor="background2" w:themeShade="40"/>
              </w:rPr>
            </w:pPr>
          </w:p>
        </w:tc>
        <w:tc>
          <w:tcPr>
            <w:tcW w:w="3150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ADE409E" w14:textId="77777777" w:rsidR="00AF73DE" w:rsidRPr="00974C0A" w:rsidRDefault="00AF73DE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161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B61B21C" w14:textId="77777777" w:rsidR="00AF73DE" w:rsidRDefault="00AF73DE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161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DFAA54D" w14:textId="77777777" w:rsidR="00AF73DE" w:rsidRDefault="00AF73DE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135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3A45F9A" w14:textId="77777777" w:rsidR="00AF73DE" w:rsidRDefault="00AF73DE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</w:tr>
      <w:tr w:rsidR="00AF73DE" w14:paraId="5D689765" w14:textId="77777777" w:rsidTr="00123E34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</w:tcPr>
          <w:p w14:paraId="33444471" w14:textId="77777777" w:rsidR="00AF73DE" w:rsidRPr="00626D13" w:rsidRDefault="00AF73DE" w:rsidP="00A70DB9">
            <w:pPr>
              <w:rPr>
                <w:color w:val="3B3838" w:themeColor="background2" w:themeShade="40"/>
              </w:rPr>
            </w:pPr>
          </w:p>
        </w:tc>
        <w:tc>
          <w:tcPr>
            <w:tcW w:w="3150" w:type="dxa"/>
            <w:tcBorders>
              <w:top w:val="single" w:sz="4" w:space="0" w:color="2E74B5" w:themeColor="accent1" w:themeShade="BF"/>
              <w:left w:val="single" w:sz="12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D0280DC" w14:textId="77777777" w:rsidR="00AF73DE" w:rsidRPr="00974C0A" w:rsidRDefault="00AF73DE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161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41661A5" w14:textId="77777777" w:rsidR="00AF73DE" w:rsidRDefault="00AF73DE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161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9ACDC19" w14:textId="77777777" w:rsidR="00AF73DE" w:rsidRDefault="00AF73DE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  <w:tc>
          <w:tcPr>
            <w:tcW w:w="135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78466CC" w14:textId="77777777" w:rsidR="00AF73DE" w:rsidRDefault="00AF73DE" w:rsidP="00A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B3838" w:themeColor="background2" w:themeShade="40"/>
              </w:rPr>
            </w:pPr>
          </w:p>
        </w:tc>
      </w:tr>
    </w:tbl>
    <w:p w14:paraId="4E730761" w14:textId="77777777" w:rsidR="00AF73DE" w:rsidRDefault="00AF73DE" w:rsidP="00123E34"/>
    <w:p w14:paraId="252E3DB3" w14:textId="262CED97" w:rsidR="00123E34" w:rsidRPr="001017C8" w:rsidRDefault="00123E34" w:rsidP="00123E34">
      <w:r w:rsidRPr="00123E34">
        <w:rPr>
          <w:b/>
        </w:rPr>
        <w:t xml:space="preserve">Need further assistance? </w:t>
      </w:r>
      <w:r>
        <w:t xml:space="preserve">Contact us at </w:t>
      </w:r>
      <w:hyperlink r:id="rId11" w:history="1">
        <w:r w:rsidRPr="00E10E68">
          <w:rPr>
            <w:rStyle w:val="Hyperlink"/>
          </w:rPr>
          <w:t>statewideenergycoordinator@lgc.org</w:t>
        </w:r>
      </w:hyperlink>
      <w:r>
        <w:t>.</w:t>
      </w:r>
    </w:p>
    <w:sectPr w:rsidR="00123E34" w:rsidRPr="001017C8" w:rsidSect="00335226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E4F29" w14:textId="77777777" w:rsidR="0008308C" w:rsidRDefault="0008308C" w:rsidP="0021778A">
      <w:r>
        <w:separator/>
      </w:r>
    </w:p>
  </w:endnote>
  <w:endnote w:type="continuationSeparator" w:id="0">
    <w:p w14:paraId="3E087689" w14:textId="77777777" w:rsidR="0008308C" w:rsidRDefault="0008308C" w:rsidP="0021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6E746" w14:textId="77777777" w:rsidR="00421E7D" w:rsidRDefault="00421E7D" w:rsidP="00E10E6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690312" w14:textId="77777777" w:rsidR="00421E7D" w:rsidRDefault="00421E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345B8" w14:textId="77777777" w:rsidR="00421E7D" w:rsidRDefault="00421E7D" w:rsidP="00E10E6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0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0A66DD" w14:textId="1BF65CCB" w:rsidR="0021778A" w:rsidRDefault="0021778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F257A" w14:textId="77777777" w:rsidR="0008308C" w:rsidRDefault="0008308C" w:rsidP="0021778A">
      <w:r>
        <w:separator/>
      </w:r>
    </w:p>
  </w:footnote>
  <w:footnote w:type="continuationSeparator" w:id="0">
    <w:p w14:paraId="4A7A1611" w14:textId="77777777" w:rsidR="0008308C" w:rsidRDefault="0008308C" w:rsidP="0021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04913"/>
    <w:multiLevelType w:val="hybridMultilevel"/>
    <w:tmpl w:val="D1AEA1C0"/>
    <w:lvl w:ilvl="0" w:tplc="E5CC5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1DF6"/>
    <w:multiLevelType w:val="multilevel"/>
    <w:tmpl w:val="277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67ED1"/>
    <w:multiLevelType w:val="multilevel"/>
    <w:tmpl w:val="EED4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47B64"/>
    <w:multiLevelType w:val="hybridMultilevel"/>
    <w:tmpl w:val="050A9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A675E2"/>
    <w:multiLevelType w:val="hybridMultilevel"/>
    <w:tmpl w:val="9DDA3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E5930"/>
    <w:multiLevelType w:val="hybridMultilevel"/>
    <w:tmpl w:val="B0D21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F5A22"/>
    <w:multiLevelType w:val="multilevel"/>
    <w:tmpl w:val="1D8E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2376F"/>
    <w:multiLevelType w:val="hybridMultilevel"/>
    <w:tmpl w:val="B9D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02141"/>
    <w:multiLevelType w:val="hybridMultilevel"/>
    <w:tmpl w:val="AB546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11"/>
    <w:rsid w:val="00004715"/>
    <w:rsid w:val="00013576"/>
    <w:rsid w:val="00017E2F"/>
    <w:rsid w:val="000310E9"/>
    <w:rsid w:val="000404FD"/>
    <w:rsid w:val="00071629"/>
    <w:rsid w:val="0008308C"/>
    <w:rsid w:val="000B649A"/>
    <w:rsid w:val="000D70A2"/>
    <w:rsid w:val="000E5FE6"/>
    <w:rsid w:val="000F0F14"/>
    <w:rsid w:val="000F4F06"/>
    <w:rsid w:val="001017C8"/>
    <w:rsid w:val="0010349E"/>
    <w:rsid w:val="00123E34"/>
    <w:rsid w:val="0015673C"/>
    <w:rsid w:val="0016054B"/>
    <w:rsid w:val="00160CDF"/>
    <w:rsid w:val="0016688F"/>
    <w:rsid w:val="00171D28"/>
    <w:rsid w:val="00175169"/>
    <w:rsid w:val="001912EB"/>
    <w:rsid w:val="001B306C"/>
    <w:rsid w:val="001C5CF0"/>
    <w:rsid w:val="001F2C48"/>
    <w:rsid w:val="001F3B5D"/>
    <w:rsid w:val="00206B68"/>
    <w:rsid w:val="0021778A"/>
    <w:rsid w:val="00250496"/>
    <w:rsid w:val="0025060E"/>
    <w:rsid w:val="00274C88"/>
    <w:rsid w:val="00282049"/>
    <w:rsid w:val="0028250B"/>
    <w:rsid w:val="002940E2"/>
    <w:rsid w:val="002C5518"/>
    <w:rsid w:val="003010DA"/>
    <w:rsid w:val="003332B3"/>
    <w:rsid w:val="00335226"/>
    <w:rsid w:val="003412AA"/>
    <w:rsid w:val="00365F2A"/>
    <w:rsid w:val="00384523"/>
    <w:rsid w:val="003B5B5E"/>
    <w:rsid w:val="003B7689"/>
    <w:rsid w:val="003D1B3F"/>
    <w:rsid w:val="003E26B0"/>
    <w:rsid w:val="00407C0F"/>
    <w:rsid w:val="00417F1F"/>
    <w:rsid w:val="004200C2"/>
    <w:rsid w:val="00421E7D"/>
    <w:rsid w:val="0045590D"/>
    <w:rsid w:val="00455D95"/>
    <w:rsid w:val="0046138A"/>
    <w:rsid w:val="004708A9"/>
    <w:rsid w:val="004E2E89"/>
    <w:rsid w:val="004F0B89"/>
    <w:rsid w:val="004F30B5"/>
    <w:rsid w:val="00505F07"/>
    <w:rsid w:val="00510660"/>
    <w:rsid w:val="00526FE6"/>
    <w:rsid w:val="0053473A"/>
    <w:rsid w:val="005519B1"/>
    <w:rsid w:val="00570D47"/>
    <w:rsid w:val="00587211"/>
    <w:rsid w:val="0059267A"/>
    <w:rsid w:val="005A4854"/>
    <w:rsid w:val="005B3CBB"/>
    <w:rsid w:val="005E754B"/>
    <w:rsid w:val="0060487D"/>
    <w:rsid w:val="0060737F"/>
    <w:rsid w:val="00617AE4"/>
    <w:rsid w:val="0062086B"/>
    <w:rsid w:val="0062393B"/>
    <w:rsid w:val="00626D13"/>
    <w:rsid w:val="006270DE"/>
    <w:rsid w:val="00657049"/>
    <w:rsid w:val="006B5077"/>
    <w:rsid w:val="006F47F2"/>
    <w:rsid w:val="00700D3D"/>
    <w:rsid w:val="00713B29"/>
    <w:rsid w:val="0073578C"/>
    <w:rsid w:val="00737BEA"/>
    <w:rsid w:val="007452F9"/>
    <w:rsid w:val="0078618C"/>
    <w:rsid w:val="00786B5A"/>
    <w:rsid w:val="0079748F"/>
    <w:rsid w:val="007B6B0E"/>
    <w:rsid w:val="007C21B0"/>
    <w:rsid w:val="008040C1"/>
    <w:rsid w:val="00830C2B"/>
    <w:rsid w:val="008604D2"/>
    <w:rsid w:val="00862860"/>
    <w:rsid w:val="00871B9D"/>
    <w:rsid w:val="00883035"/>
    <w:rsid w:val="0089402D"/>
    <w:rsid w:val="00897545"/>
    <w:rsid w:val="008A20C0"/>
    <w:rsid w:val="008B40F3"/>
    <w:rsid w:val="008C1CDB"/>
    <w:rsid w:val="008E725A"/>
    <w:rsid w:val="009009A2"/>
    <w:rsid w:val="00902821"/>
    <w:rsid w:val="00905BA9"/>
    <w:rsid w:val="009123C4"/>
    <w:rsid w:val="0091699C"/>
    <w:rsid w:val="00935B6B"/>
    <w:rsid w:val="00947E84"/>
    <w:rsid w:val="009647AF"/>
    <w:rsid w:val="009658DA"/>
    <w:rsid w:val="009702D3"/>
    <w:rsid w:val="009706EA"/>
    <w:rsid w:val="00974C0A"/>
    <w:rsid w:val="00981CEF"/>
    <w:rsid w:val="009B0558"/>
    <w:rsid w:val="009C1E26"/>
    <w:rsid w:val="009C25D4"/>
    <w:rsid w:val="009E5859"/>
    <w:rsid w:val="009E5FA7"/>
    <w:rsid w:val="009F21DA"/>
    <w:rsid w:val="00A14820"/>
    <w:rsid w:val="00A40F30"/>
    <w:rsid w:val="00A53E6E"/>
    <w:rsid w:val="00A6617A"/>
    <w:rsid w:val="00A76255"/>
    <w:rsid w:val="00A82545"/>
    <w:rsid w:val="00A83966"/>
    <w:rsid w:val="00A87FCE"/>
    <w:rsid w:val="00A90880"/>
    <w:rsid w:val="00AA71C4"/>
    <w:rsid w:val="00AB1836"/>
    <w:rsid w:val="00AC3BCB"/>
    <w:rsid w:val="00AD04E6"/>
    <w:rsid w:val="00AD7094"/>
    <w:rsid w:val="00AE1155"/>
    <w:rsid w:val="00AE2D27"/>
    <w:rsid w:val="00AE7DAD"/>
    <w:rsid w:val="00AF2A4D"/>
    <w:rsid w:val="00AF73DE"/>
    <w:rsid w:val="00B166B5"/>
    <w:rsid w:val="00B221CC"/>
    <w:rsid w:val="00B33F0F"/>
    <w:rsid w:val="00B37368"/>
    <w:rsid w:val="00B45605"/>
    <w:rsid w:val="00B54E71"/>
    <w:rsid w:val="00B56065"/>
    <w:rsid w:val="00B63075"/>
    <w:rsid w:val="00B83397"/>
    <w:rsid w:val="00BA05A1"/>
    <w:rsid w:val="00BB2E06"/>
    <w:rsid w:val="00BB700D"/>
    <w:rsid w:val="00BE5931"/>
    <w:rsid w:val="00BF0B80"/>
    <w:rsid w:val="00C01B66"/>
    <w:rsid w:val="00C04CE8"/>
    <w:rsid w:val="00C2603A"/>
    <w:rsid w:val="00C26551"/>
    <w:rsid w:val="00C27185"/>
    <w:rsid w:val="00C3658F"/>
    <w:rsid w:val="00C372EC"/>
    <w:rsid w:val="00C5664C"/>
    <w:rsid w:val="00C57763"/>
    <w:rsid w:val="00C90397"/>
    <w:rsid w:val="00CB1B83"/>
    <w:rsid w:val="00CD6F36"/>
    <w:rsid w:val="00D038B5"/>
    <w:rsid w:val="00D44812"/>
    <w:rsid w:val="00D7071D"/>
    <w:rsid w:val="00D70B5F"/>
    <w:rsid w:val="00D76683"/>
    <w:rsid w:val="00D80D59"/>
    <w:rsid w:val="00DB2B96"/>
    <w:rsid w:val="00DB4416"/>
    <w:rsid w:val="00DB7F17"/>
    <w:rsid w:val="00DD4539"/>
    <w:rsid w:val="00DF03E2"/>
    <w:rsid w:val="00DF2715"/>
    <w:rsid w:val="00E06AEA"/>
    <w:rsid w:val="00E10EB7"/>
    <w:rsid w:val="00E34868"/>
    <w:rsid w:val="00E729D2"/>
    <w:rsid w:val="00E853F6"/>
    <w:rsid w:val="00E96627"/>
    <w:rsid w:val="00EC05A4"/>
    <w:rsid w:val="00EE10B9"/>
    <w:rsid w:val="00EE5464"/>
    <w:rsid w:val="00EF18D4"/>
    <w:rsid w:val="00EF3A73"/>
    <w:rsid w:val="00F0229B"/>
    <w:rsid w:val="00F07F65"/>
    <w:rsid w:val="00F11A34"/>
    <w:rsid w:val="00F36BF9"/>
    <w:rsid w:val="00F53B7F"/>
    <w:rsid w:val="00F744B2"/>
    <w:rsid w:val="00F83733"/>
    <w:rsid w:val="00F85034"/>
    <w:rsid w:val="00F85090"/>
    <w:rsid w:val="00FA24F8"/>
    <w:rsid w:val="00FC118C"/>
    <w:rsid w:val="00FF10E0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4E4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169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169"/>
    <w:pPr>
      <w:keepNext/>
      <w:keepLines/>
      <w:shd w:val="clear" w:color="auto" w:fill="F2F2F2" w:themeFill="background1" w:themeFillShade="F2"/>
      <w:spacing w:before="240" w:after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880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880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880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880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880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880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88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88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E2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C1E26"/>
  </w:style>
  <w:style w:type="paragraph" w:styleId="ListParagraph">
    <w:name w:val="List Paragraph"/>
    <w:basedOn w:val="Normal"/>
    <w:uiPriority w:val="34"/>
    <w:qFormat/>
    <w:rsid w:val="00A908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7C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9088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5169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9"/>
    <w:rsid w:val="00A908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8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8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8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8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8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0880"/>
    <w:pPr>
      <w:spacing w:after="200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88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0880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A90880"/>
    <w:rPr>
      <w:b/>
      <w:bCs/>
    </w:rPr>
  </w:style>
  <w:style w:type="character" w:styleId="Emphasis">
    <w:name w:val="Emphasis"/>
    <w:basedOn w:val="DefaultParagraphFont"/>
    <w:uiPriority w:val="20"/>
    <w:qFormat/>
    <w:rsid w:val="00A90880"/>
    <w:rPr>
      <w:i/>
      <w:iCs/>
    </w:rPr>
  </w:style>
  <w:style w:type="paragraph" w:styleId="NoSpacing">
    <w:name w:val="No Spacing"/>
    <w:link w:val="NoSpacingChar"/>
    <w:uiPriority w:val="1"/>
    <w:qFormat/>
    <w:rsid w:val="00A90880"/>
  </w:style>
  <w:style w:type="character" w:customStyle="1" w:styleId="NoSpacingChar">
    <w:name w:val="No Spacing Char"/>
    <w:basedOn w:val="DefaultParagraphFont"/>
    <w:link w:val="NoSpacing"/>
    <w:uiPriority w:val="1"/>
    <w:rsid w:val="00A90880"/>
  </w:style>
  <w:style w:type="paragraph" w:styleId="Quote">
    <w:name w:val="Quote"/>
    <w:basedOn w:val="Normal"/>
    <w:next w:val="Normal"/>
    <w:link w:val="QuoteChar"/>
    <w:uiPriority w:val="29"/>
    <w:qFormat/>
    <w:rsid w:val="00A908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88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88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880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9088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9088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9088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90880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9088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0880"/>
    <w:pPr>
      <w:outlineLvl w:val="9"/>
    </w:pPr>
  </w:style>
  <w:style w:type="paragraph" w:customStyle="1" w:styleId="PersonalName">
    <w:name w:val="Personal Name"/>
    <w:basedOn w:val="Title"/>
    <w:rsid w:val="00A90880"/>
    <w:rPr>
      <w:b/>
      <w:caps/>
      <w:color w:val="0000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332B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F0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basedOn w:val="TableNormal"/>
    <w:uiPriority w:val="43"/>
    <w:rsid w:val="00BF0B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BF0B80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BF0B8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BF0B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BF0B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BF0B8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1">
    <w:name w:val="Grid Table 1 Light - Accent 61"/>
    <w:basedOn w:val="TableNormal"/>
    <w:uiPriority w:val="46"/>
    <w:rsid w:val="00BF0B80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BF0B80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1">
    <w:name w:val="Grid Table 21"/>
    <w:basedOn w:val="TableNormal"/>
    <w:uiPriority w:val="47"/>
    <w:rsid w:val="00BF0B80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BF0B80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BF0B80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BF0B80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BF0B80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51">
    <w:name w:val="Grid Table 3 - Accent 51"/>
    <w:basedOn w:val="TableNormal"/>
    <w:uiPriority w:val="48"/>
    <w:rsid w:val="00BF0B80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BF0B8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BF0B80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BF0B8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BF0B80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BF0B80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BF0B80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BF0B8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BF0B80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BF0B80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BF0B80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PlainTable11">
    <w:name w:val="Plain Table 11"/>
    <w:basedOn w:val="TableNormal"/>
    <w:uiPriority w:val="41"/>
    <w:rsid w:val="00BF0B8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BF0B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-Accent11">
    <w:name w:val="Grid Table 5 Dark - Accent 11"/>
    <w:basedOn w:val="TableNormal"/>
    <w:uiPriority w:val="50"/>
    <w:rsid w:val="00E729D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729D2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E729D2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-Accent61">
    <w:name w:val="List Table 5 Dark - Accent 61"/>
    <w:basedOn w:val="TableNormal"/>
    <w:uiPriority w:val="50"/>
    <w:rsid w:val="00E729D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-Accent51">
    <w:name w:val="List Table 4 - Accent 51"/>
    <w:basedOn w:val="TableNormal"/>
    <w:uiPriority w:val="49"/>
    <w:rsid w:val="00E729D2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5Dark-Accent31">
    <w:name w:val="List Table 5 Dark - Accent 31"/>
    <w:basedOn w:val="TableNormal"/>
    <w:uiPriority w:val="50"/>
    <w:rsid w:val="00E729D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-Accent11">
    <w:name w:val="List Table 1 Light - Accent 11"/>
    <w:basedOn w:val="TableNormal"/>
    <w:uiPriority w:val="46"/>
    <w:rsid w:val="00E729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729D2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729D2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729D2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16688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16688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16688F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1Light-Accent31">
    <w:name w:val="List Table 1 Light - Accent 31"/>
    <w:basedOn w:val="TableNormal"/>
    <w:uiPriority w:val="46"/>
    <w:rsid w:val="001668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16688F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16688F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5Dark-Accent11">
    <w:name w:val="List Table 5 Dark - Accent 11"/>
    <w:basedOn w:val="TableNormal"/>
    <w:uiPriority w:val="50"/>
    <w:rsid w:val="0016688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16688F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16688F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16688F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16688F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31">
    <w:name w:val="Grid Table 2 - Accent 31"/>
    <w:basedOn w:val="TableNormal"/>
    <w:uiPriority w:val="47"/>
    <w:rsid w:val="0016688F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00D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3D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3D"/>
    <w:rPr>
      <w:rFonts w:asciiTheme="majorHAnsi" w:hAnsiTheme="maj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3D"/>
    <w:rPr>
      <w:rFonts w:asciiTheme="majorHAnsi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3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7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78A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17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78A"/>
    <w:rPr>
      <w:rFonts w:asciiTheme="majorHAnsi" w:hAnsiTheme="majorHAns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2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atewideenergycoordinator@lgc.org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statewideenergycoordinator@lgc.org" TargetMode="External"/><Relationship Id="rId10" Type="http://schemas.openxmlformats.org/officeDocument/2006/relationships/hyperlink" Target="http://www.californiasee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692</Words>
  <Characters>3945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    What </vt:lpstr>
      <vt:lpstr>    How to Use the Workbook</vt:lpstr>
      <vt:lpstr>    Receive Direct Technical Assistance from SEEC</vt:lpstr>
      <vt:lpstr>Project Design</vt:lpstr>
      <vt:lpstr>    Basic Project Information</vt:lpstr>
      <vt:lpstr>    Project Goals and Expected Results</vt:lpstr>
      <vt:lpstr>Financial Viability</vt:lpstr>
      <vt:lpstr>    Projected Costs</vt:lpstr>
      <vt:lpstr>    Funding Opportunities</vt:lpstr>
      <vt:lpstr>    Final Analysis</vt:lpstr>
      <vt:lpstr>Internal Environment </vt:lpstr>
      <vt:lpstr>    Organizational Analysis</vt:lpstr>
      <vt:lpstr>    Technology Considerations</vt:lpstr>
      <vt:lpstr>    Staff Capacity</vt:lpstr>
      <vt:lpstr>    Final Analysis</vt:lpstr>
      <vt:lpstr>External Environment </vt:lpstr>
      <vt:lpstr>    Market Analysis</vt:lpstr>
      <vt:lpstr>    Policy Landscape</vt:lpstr>
      <vt:lpstr>    Final Analysis</vt:lpstr>
      <vt:lpstr>Findings and Recommendations</vt:lpstr>
      <vt:lpstr>    Key Findings</vt:lpstr>
      <vt:lpstr>    Next Steps</vt:lpstr>
    </vt:vector>
  </TitlesOfParts>
  <Company>Local Government Commission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Kim</dc:creator>
  <cp:keywords/>
  <dc:description/>
  <cp:lastModifiedBy>Julia Kim</cp:lastModifiedBy>
  <cp:revision>2</cp:revision>
  <cp:lastPrinted>2015-12-30T20:04:00Z</cp:lastPrinted>
  <dcterms:created xsi:type="dcterms:W3CDTF">2015-12-30T20:08:00Z</dcterms:created>
  <dcterms:modified xsi:type="dcterms:W3CDTF">2015-12-30T20:08:00Z</dcterms:modified>
</cp:coreProperties>
</file>